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086" w:rsidRDefault="004B4B44">
      <w:pPr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Horários de funcionamento ao público das instituições da </w:t>
      </w:r>
      <w:proofErr w:type="spellStart"/>
      <w:r>
        <w:rPr>
          <w:rFonts w:cstheme="minorHAnsi"/>
          <w:b/>
        </w:rPr>
        <w:t>Sedac</w:t>
      </w:r>
      <w:proofErr w:type="spellEnd"/>
    </w:p>
    <w:p w:rsidR="00A54086" w:rsidRDefault="004B4B44">
      <w:pPr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 Dia </w:t>
      </w:r>
      <w:r>
        <w:rPr>
          <w:rFonts w:cstheme="minorHAnsi"/>
          <w:b/>
        </w:rPr>
        <w:t xml:space="preserve">2 de novembro de 2022 (feriado de </w:t>
      </w:r>
      <w:r>
        <w:rPr>
          <w:rFonts w:cstheme="minorHAnsi"/>
          <w:b/>
        </w:rPr>
        <w:t xml:space="preserve">Finados) </w:t>
      </w:r>
    </w:p>
    <w:p w:rsidR="00A54086" w:rsidRDefault="004B4B44">
      <w:pPr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Nos dia </w:t>
      </w:r>
      <w:r>
        <w:rPr>
          <w:rFonts w:cstheme="minorHAnsi"/>
          <w:b/>
        </w:rPr>
        <w:t>1º</w:t>
      </w:r>
      <w:r>
        <w:rPr>
          <w:rFonts w:cstheme="minorHAnsi"/>
          <w:b/>
        </w:rPr>
        <w:t xml:space="preserve"> de novembro (terça-feira) e </w:t>
      </w:r>
      <w:proofErr w:type="gramStart"/>
      <w:r>
        <w:rPr>
          <w:rFonts w:cstheme="minorHAnsi"/>
          <w:b/>
        </w:rPr>
        <w:t>3</w:t>
      </w:r>
      <w:proofErr w:type="gramEnd"/>
      <w:r>
        <w:rPr>
          <w:rFonts w:cstheme="minorHAnsi"/>
          <w:b/>
        </w:rPr>
        <w:t xml:space="preserve"> de novembro (quinta-feira),  as instituições terão funcionamento em horário normal.</w:t>
      </w:r>
    </w:p>
    <w:p w:rsidR="00A54086" w:rsidRDefault="004B4B44">
      <w:pPr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Porto Alegre</w:t>
      </w:r>
    </w:p>
    <w:tbl>
      <w:tblPr>
        <w:tblW w:w="5410" w:type="dxa"/>
        <w:jc w:val="center"/>
        <w:tblLayout w:type="fixed"/>
        <w:tblCellMar>
          <w:left w:w="83" w:type="dxa"/>
          <w:right w:w="83" w:type="dxa"/>
        </w:tblCellMar>
        <w:tblLook w:val="04A0"/>
      </w:tblPr>
      <w:tblGrid>
        <w:gridCol w:w="3921"/>
        <w:gridCol w:w="1489"/>
      </w:tblGrid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Instituição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Quarta-feira</w:t>
            </w:r>
          </w:p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02/11/2022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Administrativo–Sedac</w:t>
            </w:r>
            <w:proofErr w:type="spellEnd"/>
            <w:r>
              <w:rPr>
                <w:rFonts w:cstheme="minorHAnsi"/>
                <w:b/>
              </w:rPr>
              <w:t xml:space="preserve"> (CAFF–10º andar)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Fechado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Arquivo Histórico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Fechado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Biblioteca Lígia </w:t>
            </w:r>
            <w:proofErr w:type="spellStart"/>
            <w:r>
              <w:rPr>
                <w:rFonts w:cstheme="minorHAnsi"/>
                <w:b/>
              </w:rPr>
              <w:t>Meurer</w:t>
            </w:r>
            <w:proofErr w:type="spellEnd"/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Fechado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Biblioteca </w:t>
            </w:r>
            <w:proofErr w:type="spellStart"/>
            <w:r>
              <w:rPr>
                <w:rFonts w:cstheme="minorHAnsi"/>
                <w:b/>
              </w:rPr>
              <w:t>Lucília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Minssen</w:t>
            </w:r>
            <w:proofErr w:type="spellEnd"/>
            <w:r>
              <w:rPr>
                <w:rFonts w:cstheme="minorHAnsi"/>
                <w:b/>
              </w:rPr>
              <w:t xml:space="preserve"> (CCMQ)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Fechado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Biblioteca Pública do Estado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Fechado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Biblioteca Romano </w:t>
            </w:r>
            <w:proofErr w:type="spellStart"/>
            <w:r>
              <w:rPr>
                <w:rFonts w:cstheme="minorHAnsi"/>
                <w:b/>
              </w:rPr>
              <w:t>Reif</w:t>
            </w:r>
            <w:proofErr w:type="spellEnd"/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Fechado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Casa da </w:t>
            </w:r>
            <w:proofErr w:type="spellStart"/>
            <w:r>
              <w:rPr>
                <w:rFonts w:cstheme="minorHAnsi"/>
                <w:b/>
              </w:rPr>
              <w:t>Ospa</w:t>
            </w:r>
            <w:proofErr w:type="spellEnd"/>
            <w:r>
              <w:rPr>
                <w:rFonts w:cstheme="minorHAnsi"/>
                <w:b/>
              </w:rPr>
              <w:t xml:space="preserve"> / Administrativo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Fechado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Casa de Cultura Mario Quintana (CCMQ)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Aberto</w:t>
            </w:r>
          </w:p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10h às 20h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  <w:bCs/>
              </w:rPr>
              <w:t xml:space="preserve">CDE - Centro de Desenvolvimento da Expressão - Espaço </w:t>
            </w:r>
            <w:proofErr w:type="spellStart"/>
            <w:r>
              <w:rPr>
                <w:rFonts w:cstheme="minorHAnsi"/>
                <w:b/>
                <w:bCs/>
              </w:rPr>
              <w:t>Evelyn</w:t>
            </w:r>
            <w:proofErr w:type="spellEnd"/>
            <w:r>
              <w:rPr>
                <w:rFonts w:cstheme="minorHAnsi"/>
                <w:b/>
                <w:bCs/>
              </w:rPr>
              <w:t xml:space="preserve"> Berg </w:t>
            </w:r>
            <w:proofErr w:type="spellStart"/>
            <w:r>
              <w:rPr>
                <w:rFonts w:cstheme="minorHAnsi"/>
                <w:b/>
                <w:bCs/>
              </w:rPr>
              <w:t>Ioschpe</w:t>
            </w:r>
            <w:proofErr w:type="spellEnd"/>
            <w:r>
              <w:rPr>
                <w:rFonts w:cstheme="minorHAnsi"/>
                <w:b/>
                <w:bCs/>
              </w:rPr>
              <w:t xml:space="preserve"> (CCMQ)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Fechado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Cinemateca Paulo Amorim (CCMQ)</w:t>
            </w:r>
          </w:p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Confirma o Horário das sessões em:</w:t>
            </w:r>
          </w:p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cinematecapauloamorim</w:t>
            </w:r>
            <w:proofErr w:type="spellEnd"/>
            <w:proofErr w:type="gramEnd"/>
            <w:r>
              <w:rPr>
                <w:rFonts w:cstheme="minorHAnsi"/>
                <w:b/>
              </w:rPr>
              <w:t>.wordpress.com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Aberto</w:t>
            </w:r>
          </w:p>
          <w:p w:rsidR="00A54086" w:rsidRDefault="00A54086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Discoteca </w:t>
            </w:r>
            <w:proofErr w:type="spellStart"/>
            <w:r>
              <w:rPr>
                <w:rFonts w:cstheme="minorHAnsi"/>
                <w:b/>
              </w:rPr>
              <w:t>Natho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Henn</w:t>
            </w:r>
            <w:proofErr w:type="spellEnd"/>
            <w:r>
              <w:rPr>
                <w:rFonts w:cstheme="minorHAnsi"/>
                <w:b/>
              </w:rPr>
              <w:t xml:space="preserve"> (CCMQ)</w:t>
            </w:r>
          </w:p>
          <w:p w:rsidR="00A54086" w:rsidRDefault="00A54086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Fechado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proofErr w:type="gramStart"/>
            <w:r>
              <w:rPr>
                <w:rFonts w:cstheme="minorHAnsi"/>
                <w:b/>
              </w:rPr>
              <w:t>IEAVi</w:t>
            </w:r>
            <w:proofErr w:type="spellEnd"/>
            <w:proofErr w:type="gramEnd"/>
            <w:r>
              <w:rPr>
                <w:rFonts w:cstheme="minorHAnsi"/>
                <w:b/>
              </w:rPr>
              <w:t xml:space="preserve"> – Galeria Augusto Meyer (3º andar / CCMQ)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Aberto</w:t>
            </w:r>
          </w:p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10h às 20h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Instituto Estadual de Artes Cênicas (</w:t>
            </w:r>
            <w:proofErr w:type="spellStart"/>
            <w:r>
              <w:rPr>
                <w:rFonts w:cstheme="minorHAnsi"/>
                <w:b/>
              </w:rPr>
              <w:t>Ieacen</w:t>
            </w:r>
            <w:proofErr w:type="spellEnd"/>
            <w:r>
              <w:rPr>
                <w:rFonts w:cstheme="minorHAnsi"/>
                <w:b/>
              </w:rPr>
              <w:t>)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Fechado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Instituto Estadual do Livro (IEL)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Fechado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Instituto</w:t>
            </w:r>
            <w:r>
              <w:rPr>
                <w:rFonts w:cstheme="minorHAnsi"/>
                <w:b/>
              </w:rPr>
              <w:t xml:space="preserve"> Estadual de Música (IEM)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Fechado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Iphae</w:t>
            </w:r>
            <w:proofErr w:type="spellEnd"/>
            <w:r>
              <w:rPr>
                <w:rFonts w:cstheme="minorHAnsi"/>
                <w:b/>
              </w:rPr>
              <w:t xml:space="preserve"> – Instituto do Patrimônio Histórico e Artístico do Estado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Fechado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Memorial do Rio Grande do Sul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Aberto</w:t>
            </w:r>
          </w:p>
          <w:p w:rsidR="00A54086" w:rsidRDefault="004B4B44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9h às 19h</w:t>
            </w:r>
          </w:p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="Calibri"/>
                <w:b/>
              </w:rPr>
              <w:lastRenderedPageBreak/>
              <w:t>(último acesso às 18h)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>Museu Antropológico (Memorial do RS)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Fechado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cstheme="minorHAnsi"/>
                <w:b/>
                <w:color w:val="000000" w:themeColor="text1"/>
              </w:rPr>
              <w:t xml:space="preserve">Museu de Arte Contemporânea - </w:t>
            </w:r>
            <w:r>
              <w:rPr>
                <w:rFonts w:cstheme="minorHAnsi"/>
                <w:b/>
                <w:color w:val="000000" w:themeColor="text1"/>
              </w:rPr>
              <w:t xml:space="preserve">MACRS </w:t>
            </w:r>
            <w:proofErr w:type="gramStart"/>
            <w:r>
              <w:rPr>
                <w:rFonts w:cstheme="minorHAnsi"/>
                <w:b/>
                <w:color w:val="000000" w:themeColor="text1"/>
              </w:rPr>
              <w:t xml:space="preserve">(Galeria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Xico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Stockinger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 xml:space="preserve"> e </w:t>
            </w:r>
            <w:proofErr w:type="spellStart"/>
            <w:r>
              <w:rPr>
                <w:rFonts w:cstheme="minorHAnsi"/>
                <w:b/>
                <w:color w:val="000000" w:themeColor="text1"/>
              </w:rPr>
              <w:t>Sotero</w:t>
            </w:r>
            <w:proofErr w:type="spellEnd"/>
            <w:r>
              <w:rPr>
                <w:rFonts w:cstheme="minorHAnsi"/>
                <w:b/>
                <w:color w:val="000000" w:themeColor="text1"/>
              </w:rPr>
              <w:t xml:space="preserve"> Cosme (6º andar / CCMQ)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proofErr w:type="gramEnd"/>
            <w:r>
              <w:rPr>
                <w:rFonts w:cstheme="minorHAnsi"/>
                <w:b/>
              </w:rPr>
              <w:t>Aberto</w:t>
            </w:r>
          </w:p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10h às 18h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Museu de Arte Contemporânea – MACRS 4º Distrito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Fechado</w:t>
            </w:r>
          </w:p>
          <w:p w:rsidR="00A54086" w:rsidRDefault="00A54086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Museu de Arte do Rio Grande do Sul (MARGS)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Aberto</w:t>
            </w:r>
          </w:p>
          <w:p w:rsidR="00A54086" w:rsidRDefault="004B4B44">
            <w:pPr>
              <w:widowControl w:val="0"/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9h às 19h</w:t>
            </w:r>
          </w:p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="Calibri"/>
                <w:b/>
              </w:rPr>
              <w:t>(último acesso às 18h)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Museu de Comunicação Hipólito </w:t>
            </w:r>
            <w:r>
              <w:rPr>
                <w:rFonts w:cstheme="minorHAnsi"/>
                <w:b/>
              </w:rPr>
              <w:t>José da Costa (</w:t>
            </w:r>
            <w:proofErr w:type="spellStart"/>
            <w:proofErr w:type="gramStart"/>
            <w:r>
              <w:rPr>
                <w:rFonts w:cstheme="minorHAnsi"/>
                <w:b/>
              </w:rPr>
              <w:t>MuseCom</w:t>
            </w:r>
            <w:proofErr w:type="spellEnd"/>
            <w:proofErr w:type="gramEnd"/>
            <w:r>
              <w:rPr>
                <w:rFonts w:cstheme="minorHAnsi"/>
                <w:b/>
              </w:rPr>
              <w:t>)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Aberto</w:t>
            </w:r>
          </w:p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10h às 17h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Museu Julio de Castilhos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b/>
              </w:rPr>
            </w:pPr>
            <w:r>
              <w:rPr>
                <w:b/>
              </w:rPr>
              <w:t>Aberto</w:t>
            </w:r>
          </w:p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10h às 17h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RS Criativo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b/>
              </w:rPr>
            </w:pPr>
            <w:r>
              <w:rPr>
                <w:b/>
              </w:rPr>
              <w:t>Fechado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Sistema Estadual de Bibliotecas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b/>
              </w:rPr>
            </w:pPr>
            <w:r>
              <w:rPr>
                <w:b/>
              </w:rPr>
              <w:t>Fechado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Sistema Estadual de Cultura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b/>
              </w:rPr>
            </w:pPr>
            <w:r>
              <w:rPr>
                <w:b/>
              </w:rPr>
              <w:t>Fechado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Sistema Estadual de Museus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b/>
              </w:rPr>
            </w:pPr>
            <w:r>
              <w:rPr>
                <w:b/>
              </w:rPr>
              <w:t>Fechado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Teatro de Arena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Fechado</w:t>
            </w:r>
          </w:p>
        </w:tc>
      </w:tr>
      <w:tr w:rsidR="00A54086">
        <w:trPr>
          <w:jc w:val="center"/>
        </w:trPr>
        <w:tc>
          <w:tcPr>
            <w:tcW w:w="3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Theatro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r>
              <w:rPr>
                <w:rFonts w:cstheme="minorHAnsi"/>
                <w:b/>
              </w:rPr>
              <w:t>São Pedro</w:t>
            </w:r>
          </w:p>
        </w:tc>
        <w:tc>
          <w:tcPr>
            <w:tcW w:w="1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Fechado</w:t>
            </w:r>
          </w:p>
        </w:tc>
      </w:tr>
    </w:tbl>
    <w:p w:rsidR="00A54086" w:rsidRDefault="004B4B44">
      <w:pPr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Interior</w:t>
      </w:r>
    </w:p>
    <w:tbl>
      <w:tblPr>
        <w:tblW w:w="5470" w:type="dxa"/>
        <w:jc w:val="center"/>
        <w:tblLayout w:type="fixed"/>
        <w:tblCellMar>
          <w:left w:w="83" w:type="dxa"/>
          <w:right w:w="83" w:type="dxa"/>
        </w:tblCellMar>
        <w:tblLook w:val="04A0"/>
      </w:tblPr>
      <w:tblGrid>
        <w:gridCol w:w="3912"/>
        <w:gridCol w:w="1558"/>
      </w:tblGrid>
      <w:tr w:rsidR="00A54086">
        <w:trPr>
          <w:jc w:val="center"/>
        </w:trPr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Instituição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Quarta-feira</w:t>
            </w:r>
          </w:p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02/11/2022</w:t>
            </w:r>
          </w:p>
        </w:tc>
      </w:tr>
      <w:tr w:rsidR="00A54086">
        <w:trPr>
          <w:jc w:val="center"/>
        </w:trPr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Marsul</w:t>
            </w:r>
            <w:proofErr w:type="spellEnd"/>
            <w:r>
              <w:rPr>
                <w:rFonts w:cstheme="minorHAnsi"/>
                <w:b/>
              </w:rPr>
              <w:t xml:space="preserve"> – Museu Arqueológico do Rio Grande do Sul (Taquara)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Fechado Em reforma</w:t>
            </w:r>
          </w:p>
        </w:tc>
      </w:tr>
      <w:tr w:rsidR="00A54086">
        <w:trPr>
          <w:jc w:val="center"/>
        </w:trPr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Museu do Carvão (Arroio dos Ratos)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b/>
              </w:rPr>
            </w:pPr>
            <w:r>
              <w:rPr>
                <w:b/>
              </w:rPr>
              <w:t>Aberto</w:t>
            </w:r>
          </w:p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 xml:space="preserve"> 8h30 às 18h30 Visitação na área externa</w:t>
            </w:r>
          </w:p>
        </w:tc>
      </w:tr>
      <w:tr w:rsidR="00A54086">
        <w:trPr>
          <w:jc w:val="center"/>
        </w:trPr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 xml:space="preserve">Museu Histórico Farroupilha </w:t>
            </w:r>
            <w:r>
              <w:rPr>
                <w:rFonts w:cstheme="minorHAnsi"/>
                <w:b/>
              </w:rPr>
              <w:t>(Piratini)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b/>
              </w:rPr>
            </w:pPr>
            <w:r>
              <w:rPr>
                <w:b/>
              </w:rPr>
              <w:t>Aberto</w:t>
            </w:r>
          </w:p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14h30 às 17hs</w:t>
            </w:r>
          </w:p>
        </w:tc>
      </w:tr>
      <w:tr w:rsidR="00A54086">
        <w:trPr>
          <w:jc w:val="center"/>
        </w:trPr>
        <w:tc>
          <w:tcPr>
            <w:tcW w:w="3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cstheme="minorHAnsi"/>
                <w:b/>
              </w:rPr>
              <w:t>Parque Bento Gonçalves (Cristal)</w:t>
            </w: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54086" w:rsidRDefault="004B4B44">
            <w:pPr>
              <w:widowControl w:val="0"/>
              <w:spacing w:after="154" w:line="240" w:lineRule="auto"/>
              <w:jc w:val="center"/>
              <w:rPr>
                <w:b/>
              </w:rPr>
            </w:pPr>
            <w:r>
              <w:rPr>
                <w:b/>
              </w:rPr>
              <w:t>Aberto</w:t>
            </w:r>
          </w:p>
          <w:p w:rsidR="00A54086" w:rsidRDefault="004B4B44">
            <w:pPr>
              <w:widowControl w:val="0"/>
              <w:spacing w:after="154" w:line="240" w:lineRule="auto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b/>
              </w:rPr>
              <w:t>10h às 17h</w:t>
            </w:r>
          </w:p>
        </w:tc>
      </w:tr>
    </w:tbl>
    <w:p w:rsidR="00A54086" w:rsidRDefault="00A54086">
      <w:pPr>
        <w:rPr>
          <w:rFonts w:asciiTheme="minorHAnsi" w:hAnsiTheme="minorHAnsi" w:cstheme="minorHAnsi"/>
        </w:rPr>
      </w:pPr>
    </w:p>
    <w:sectPr w:rsidR="00A54086" w:rsidSect="00A54086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compat/>
  <w:rsids>
    <w:rsidRoot w:val="00A54086"/>
    <w:rsid w:val="004B4B44"/>
    <w:rsid w:val="00A54086"/>
    <w:rsid w:val="00A95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179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A54086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rsid w:val="00A54086"/>
    <w:pPr>
      <w:spacing w:after="140"/>
    </w:pPr>
  </w:style>
  <w:style w:type="paragraph" w:styleId="Lista">
    <w:name w:val="List"/>
    <w:basedOn w:val="Corpodetexto"/>
    <w:rsid w:val="00A54086"/>
    <w:rPr>
      <w:rFonts w:cs="Arial Unicode MS"/>
    </w:rPr>
  </w:style>
  <w:style w:type="paragraph" w:customStyle="1" w:styleId="Caption">
    <w:name w:val="Caption"/>
    <w:basedOn w:val="Normal"/>
    <w:qFormat/>
    <w:rsid w:val="00A54086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rsid w:val="00A54086"/>
    <w:pPr>
      <w:suppressLineNumbers/>
    </w:pPr>
    <w:rPr>
      <w:rFonts w:cs="Arial Unicode MS"/>
    </w:rPr>
  </w:style>
  <w:style w:type="table" w:styleId="Tabelacomgrade">
    <w:name w:val="Table Grid"/>
    <w:basedOn w:val="Tabelanormal"/>
    <w:uiPriority w:val="59"/>
    <w:rsid w:val="002961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Horários de funcionamento ao público das instituições da Sedac</dc:title>
  <dc:creator>newton-silva</dc:creator>
  <cp:lastModifiedBy>marcelo-flach</cp:lastModifiedBy>
  <cp:revision>3</cp:revision>
  <cp:lastPrinted>2021-12-15T14:43:00Z</cp:lastPrinted>
  <dcterms:created xsi:type="dcterms:W3CDTF">2022-10-30T18:17:00Z</dcterms:created>
  <dcterms:modified xsi:type="dcterms:W3CDTF">2022-10-30T18:18:00Z</dcterms:modified>
  <dc:language>pt-BR</dc:language>
</cp:coreProperties>
</file>