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01B" w:rsidRPr="00BC2725" w:rsidRDefault="00296179" w:rsidP="00296179">
      <w:pPr>
        <w:jc w:val="center"/>
        <w:rPr>
          <w:rFonts w:asciiTheme="minorHAnsi" w:hAnsiTheme="minorHAnsi" w:cstheme="minorHAnsi"/>
          <w:b/>
        </w:rPr>
      </w:pPr>
      <w:r w:rsidRPr="00BC2725">
        <w:rPr>
          <w:rFonts w:asciiTheme="minorHAnsi" w:hAnsiTheme="minorHAnsi" w:cstheme="minorHAnsi"/>
          <w:b/>
        </w:rPr>
        <w:t xml:space="preserve">Horários de funcionamento ao público das instituições da </w:t>
      </w:r>
      <w:proofErr w:type="spellStart"/>
      <w:r w:rsidRPr="00BC2725">
        <w:rPr>
          <w:rFonts w:asciiTheme="minorHAnsi" w:hAnsiTheme="minorHAnsi" w:cstheme="minorHAnsi"/>
          <w:b/>
        </w:rPr>
        <w:t>Sedac</w:t>
      </w:r>
      <w:proofErr w:type="spellEnd"/>
    </w:p>
    <w:p w:rsidR="00296179" w:rsidRPr="00BC2725" w:rsidRDefault="00E0701B" w:rsidP="00296179">
      <w:pPr>
        <w:jc w:val="center"/>
        <w:rPr>
          <w:rFonts w:asciiTheme="minorHAnsi" w:hAnsiTheme="minorHAnsi" w:cstheme="minorHAnsi"/>
          <w:b/>
        </w:rPr>
      </w:pPr>
      <w:r w:rsidRPr="00BC2725">
        <w:rPr>
          <w:rFonts w:asciiTheme="minorHAnsi" w:hAnsiTheme="minorHAnsi" w:cstheme="minorHAnsi"/>
          <w:b/>
        </w:rPr>
        <w:t xml:space="preserve"> </w:t>
      </w:r>
      <w:r w:rsidR="002A34A0">
        <w:rPr>
          <w:rFonts w:asciiTheme="minorHAnsi" w:hAnsiTheme="minorHAnsi" w:cstheme="minorHAnsi"/>
          <w:b/>
        </w:rPr>
        <w:t>Dia</w:t>
      </w:r>
      <w:r w:rsidR="00B41B15">
        <w:rPr>
          <w:rFonts w:asciiTheme="minorHAnsi" w:hAnsiTheme="minorHAnsi" w:cstheme="minorHAnsi"/>
          <w:b/>
        </w:rPr>
        <w:t xml:space="preserve"> 12 de outubro</w:t>
      </w:r>
      <w:r w:rsidR="00F45244" w:rsidRPr="00BC2725">
        <w:rPr>
          <w:rFonts w:asciiTheme="minorHAnsi" w:hAnsiTheme="minorHAnsi" w:cstheme="minorHAnsi"/>
          <w:b/>
        </w:rPr>
        <w:t xml:space="preserve"> </w:t>
      </w:r>
      <w:r w:rsidR="002A34A0">
        <w:rPr>
          <w:rFonts w:asciiTheme="minorHAnsi" w:hAnsiTheme="minorHAnsi" w:cstheme="minorHAnsi"/>
          <w:b/>
        </w:rPr>
        <w:t>(</w:t>
      </w:r>
      <w:r w:rsidR="00B41B15">
        <w:rPr>
          <w:rFonts w:asciiTheme="minorHAnsi" w:hAnsiTheme="minorHAnsi" w:cstheme="minorHAnsi"/>
          <w:b/>
        </w:rPr>
        <w:t>Nossa Senhora Aparecida</w:t>
      </w:r>
      <w:r w:rsidR="002A34A0">
        <w:rPr>
          <w:rFonts w:asciiTheme="minorHAnsi" w:hAnsiTheme="minorHAnsi" w:cstheme="minorHAnsi"/>
          <w:b/>
        </w:rPr>
        <w:t>)</w:t>
      </w:r>
      <w:r w:rsidR="00F45244" w:rsidRPr="00BC2725">
        <w:rPr>
          <w:rFonts w:asciiTheme="minorHAnsi" w:hAnsiTheme="minorHAnsi" w:cstheme="minorHAnsi"/>
          <w:b/>
        </w:rPr>
        <w:t xml:space="preserve"> </w:t>
      </w:r>
    </w:p>
    <w:p w:rsidR="00296179" w:rsidRPr="00BC2725" w:rsidRDefault="00296179" w:rsidP="00296179">
      <w:pPr>
        <w:jc w:val="center"/>
        <w:rPr>
          <w:rFonts w:asciiTheme="minorHAnsi" w:hAnsiTheme="minorHAnsi" w:cstheme="minorHAnsi"/>
          <w:b/>
        </w:rPr>
      </w:pPr>
      <w:r w:rsidRPr="00BC2725">
        <w:rPr>
          <w:rFonts w:asciiTheme="minorHAnsi" w:hAnsiTheme="minorHAnsi" w:cstheme="minorHAnsi"/>
          <w:b/>
        </w:rPr>
        <w:t>Porto Alegre</w:t>
      </w:r>
    </w:p>
    <w:tbl>
      <w:tblPr>
        <w:tblW w:w="0" w:type="auto"/>
        <w:jc w:val="center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CellMar>
          <w:left w:w="83" w:type="dxa"/>
          <w:right w:w="83" w:type="dxa"/>
        </w:tblCellMar>
        <w:tblLook w:val="04A0"/>
      </w:tblPr>
      <w:tblGrid>
        <w:gridCol w:w="3920"/>
        <w:gridCol w:w="1490"/>
      </w:tblGrid>
      <w:tr w:rsidR="00F45244" w:rsidRPr="00BC2725" w:rsidTr="00F45244">
        <w:trPr>
          <w:jc w:val="center"/>
        </w:trPr>
        <w:tc>
          <w:tcPr>
            <w:tcW w:w="3920" w:type="dxa"/>
            <w:shd w:val="clear" w:color="auto" w:fill="auto"/>
          </w:tcPr>
          <w:p w:rsidR="00F45244" w:rsidRPr="00BC2725" w:rsidRDefault="00F45244" w:rsidP="00E72F4C">
            <w:pPr>
              <w:spacing w:after="154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BC2725">
              <w:rPr>
                <w:rFonts w:asciiTheme="minorHAnsi" w:hAnsiTheme="minorHAnsi" w:cstheme="minorHAnsi"/>
                <w:b/>
              </w:rPr>
              <w:t>Instituição</w:t>
            </w:r>
          </w:p>
        </w:tc>
        <w:tc>
          <w:tcPr>
            <w:tcW w:w="1490" w:type="dxa"/>
            <w:shd w:val="clear" w:color="auto" w:fill="auto"/>
          </w:tcPr>
          <w:p w:rsidR="00F45244" w:rsidRPr="00BC2725" w:rsidRDefault="00C92C7C" w:rsidP="00E72F4C">
            <w:pPr>
              <w:spacing w:after="154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Quarta</w:t>
            </w:r>
            <w:r w:rsidR="00F45244" w:rsidRPr="00BC2725">
              <w:rPr>
                <w:rFonts w:asciiTheme="minorHAnsi" w:hAnsiTheme="minorHAnsi" w:cstheme="minorHAnsi"/>
                <w:b/>
              </w:rPr>
              <w:t>-feira</w:t>
            </w:r>
          </w:p>
          <w:p w:rsidR="00F45244" w:rsidRPr="00BC2725" w:rsidRDefault="00B41B15" w:rsidP="00B41B15">
            <w:pPr>
              <w:spacing w:after="154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12/10</w:t>
            </w:r>
            <w:r w:rsidR="00F45244" w:rsidRPr="00BC2725">
              <w:rPr>
                <w:rFonts w:asciiTheme="minorHAnsi" w:hAnsiTheme="minorHAnsi" w:cstheme="minorHAnsi"/>
                <w:b/>
              </w:rPr>
              <w:t>/2022</w:t>
            </w:r>
          </w:p>
        </w:tc>
      </w:tr>
      <w:tr w:rsidR="00F45244" w:rsidRPr="00BC2725" w:rsidTr="00F45244">
        <w:trPr>
          <w:jc w:val="center"/>
        </w:trPr>
        <w:tc>
          <w:tcPr>
            <w:tcW w:w="3920" w:type="dxa"/>
            <w:shd w:val="clear" w:color="auto" w:fill="auto"/>
          </w:tcPr>
          <w:p w:rsidR="00F45244" w:rsidRPr="00BC2725" w:rsidRDefault="00F45244" w:rsidP="00E72F4C">
            <w:pPr>
              <w:spacing w:after="154" w:line="240" w:lineRule="auto"/>
              <w:rPr>
                <w:rFonts w:asciiTheme="minorHAnsi" w:hAnsiTheme="minorHAnsi" w:cstheme="minorHAnsi"/>
                <w:b/>
              </w:rPr>
            </w:pPr>
            <w:proofErr w:type="spellStart"/>
            <w:r w:rsidRPr="00BC2725">
              <w:rPr>
                <w:rFonts w:asciiTheme="minorHAnsi" w:hAnsiTheme="minorHAnsi" w:cstheme="minorHAnsi"/>
                <w:b/>
              </w:rPr>
              <w:t>Administrativo–Sedac</w:t>
            </w:r>
            <w:proofErr w:type="spellEnd"/>
            <w:r w:rsidRPr="00BC2725">
              <w:rPr>
                <w:rFonts w:asciiTheme="minorHAnsi" w:hAnsiTheme="minorHAnsi" w:cstheme="minorHAnsi"/>
                <w:b/>
              </w:rPr>
              <w:t xml:space="preserve"> (CAFF–10º andar)</w:t>
            </w:r>
          </w:p>
        </w:tc>
        <w:tc>
          <w:tcPr>
            <w:tcW w:w="1490" w:type="dxa"/>
            <w:shd w:val="clear" w:color="auto" w:fill="auto"/>
          </w:tcPr>
          <w:p w:rsidR="00F45244" w:rsidRPr="00BC2725" w:rsidRDefault="00F45244" w:rsidP="00E0701B">
            <w:pPr>
              <w:spacing w:after="154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BC2725">
              <w:rPr>
                <w:rFonts w:asciiTheme="minorHAnsi" w:hAnsiTheme="minorHAnsi" w:cstheme="minorHAnsi"/>
                <w:b/>
              </w:rPr>
              <w:t>Fechado</w:t>
            </w:r>
          </w:p>
        </w:tc>
      </w:tr>
      <w:tr w:rsidR="00F45244" w:rsidRPr="00BC2725" w:rsidTr="00F45244">
        <w:trPr>
          <w:jc w:val="center"/>
        </w:trPr>
        <w:tc>
          <w:tcPr>
            <w:tcW w:w="3920" w:type="dxa"/>
            <w:shd w:val="clear" w:color="auto" w:fill="auto"/>
          </w:tcPr>
          <w:p w:rsidR="00F45244" w:rsidRPr="00BC2725" w:rsidRDefault="00F45244" w:rsidP="00E72F4C">
            <w:pPr>
              <w:spacing w:after="154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C2725">
              <w:rPr>
                <w:rFonts w:asciiTheme="minorHAnsi" w:hAnsiTheme="minorHAnsi" w:cstheme="minorHAnsi"/>
                <w:b/>
                <w:bCs/>
              </w:rPr>
              <w:t>Arquivo Histórico</w:t>
            </w:r>
          </w:p>
        </w:tc>
        <w:tc>
          <w:tcPr>
            <w:tcW w:w="1490" w:type="dxa"/>
            <w:shd w:val="clear" w:color="auto" w:fill="auto"/>
          </w:tcPr>
          <w:p w:rsidR="00F45244" w:rsidRPr="00BC2725" w:rsidRDefault="00F45244" w:rsidP="00E72F4C">
            <w:pPr>
              <w:spacing w:after="154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BC2725">
              <w:rPr>
                <w:rFonts w:asciiTheme="minorHAnsi" w:hAnsiTheme="minorHAnsi" w:cstheme="minorHAnsi"/>
                <w:b/>
              </w:rPr>
              <w:t>Fechado</w:t>
            </w:r>
          </w:p>
        </w:tc>
      </w:tr>
      <w:tr w:rsidR="00F45244" w:rsidRPr="00BC2725" w:rsidTr="00F45244">
        <w:trPr>
          <w:jc w:val="center"/>
        </w:trPr>
        <w:tc>
          <w:tcPr>
            <w:tcW w:w="3920" w:type="dxa"/>
            <w:shd w:val="clear" w:color="auto" w:fill="auto"/>
          </w:tcPr>
          <w:p w:rsidR="00F45244" w:rsidRPr="00BC2725" w:rsidRDefault="00F45244" w:rsidP="00E72F4C">
            <w:pPr>
              <w:spacing w:after="154" w:line="240" w:lineRule="auto"/>
              <w:rPr>
                <w:rFonts w:asciiTheme="minorHAnsi" w:hAnsiTheme="minorHAnsi" w:cstheme="minorHAnsi"/>
                <w:b/>
              </w:rPr>
            </w:pPr>
            <w:r w:rsidRPr="00BC2725">
              <w:rPr>
                <w:rFonts w:asciiTheme="minorHAnsi" w:hAnsiTheme="minorHAnsi" w:cstheme="minorHAnsi"/>
                <w:b/>
              </w:rPr>
              <w:t xml:space="preserve">Biblioteca Lígia </w:t>
            </w:r>
            <w:proofErr w:type="spellStart"/>
            <w:r w:rsidRPr="00BC2725">
              <w:rPr>
                <w:rFonts w:asciiTheme="minorHAnsi" w:hAnsiTheme="minorHAnsi" w:cstheme="minorHAnsi"/>
                <w:b/>
              </w:rPr>
              <w:t>Meurer</w:t>
            </w:r>
            <w:proofErr w:type="spellEnd"/>
          </w:p>
        </w:tc>
        <w:tc>
          <w:tcPr>
            <w:tcW w:w="1490" w:type="dxa"/>
            <w:shd w:val="clear" w:color="auto" w:fill="auto"/>
          </w:tcPr>
          <w:p w:rsidR="00F45244" w:rsidRPr="00BC2725" w:rsidRDefault="00B20314" w:rsidP="00E72F4C">
            <w:pPr>
              <w:spacing w:after="154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BC2725">
              <w:rPr>
                <w:rFonts w:asciiTheme="minorHAnsi" w:hAnsiTheme="minorHAnsi" w:cstheme="minorHAnsi"/>
                <w:b/>
              </w:rPr>
              <w:t>Fechado</w:t>
            </w:r>
          </w:p>
        </w:tc>
      </w:tr>
      <w:tr w:rsidR="00F45244" w:rsidRPr="00BC2725" w:rsidTr="00F45244">
        <w:trPr>
          <w:jc w:val="center"/>
        </w:trPr>
        <w:tc>
          <w:tcPr>
            <w:tcW w:w="3920" w:type="dxa"/>
            <w:shd w:val="clear" w:color="auto" w:fill="auto"/>
          </w:tcPr>
          <w:p w:rsidR="00F45244" w:rsidRPr="00BC2725" w:rsidRDefault="00F45244" w:rsidP="00E72F4C">
            <w:pPr>
              <w:spacing w:after="154" w:line="240" w:lineRule="auto"/>
              <w:rPr>
                <w:rFonts w:asciiTheme="minorHAnsi" w:hAnsiTheme="minorHAnsi" w:cstheme="minorHAnsi"/>
                <w:b/>
              </w:rPr>
            </w:pPr>
            <w:r w:rsidRPr="00BC2725">
              <w:rPr>
                <w:rFonts w:asciiTheme="minorHAnsi" w:hAnsiTheme="minorHAnsi" w:cstheme="minorHAnsi"/>
                <w:b/>
              </w:rPr>
              <w:t xml:space="preserve">Biblioteca </w:t>
            </w:r>
            <w:proofErr w:type="spellStart"/>
            <w:r w:rsidRPr="00BC2725">
              <w:rPr>
                <w:rFonts w:asciiTheme="minorHAnsi" w:hAnsiTheme="minorHAnsi" w:cstheme="minorHAnsi"/>
                <w:b/>
              </w:rPr>
              <w:t>Lucília</w:t>
            </w:r>
            <w:proofErr w:type="spellEnd"/>
            <w:r w:rsidRPr="00BC2725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BC2725">
              <w:rPr>
                <w:rFonts w:asciiTheme="minorHAnsi" w:hAnsiTheme="minorHAnsi" w:cstheme="minorHAnsi"/>
                <w:b/>
              </w:rPr>
              <w:t>Minssen</w:t>
            </w:r>
            <w:proofErr w:type="spellEnd"/>
            <w:r w:rsidRPr="00BC2725">
              <w:rPr>
                <w:rFonts w:asciiTheme="minorHAnsi" w:hAnsiTheme="minorHAnsi" w:cstheme="minorHAnsi"/>
                <w:b/>
              </w:rPr>
              <w:t xml:space="preserve"> (CCMQ)</w:t>
            </w:r>
          </w:p>
        </w:tc>
        <w:tc>
          <w:tcPr>
            <w:tcW w:w="1490" w:type="dxa"/>
            <w:shd w:val="clear" w:color="auto" w:fill="auto"/>
          </w:tcPr>
          <w:p w:rsidR="00F45244" w:rsidRPr="00BC2725" w:rsidRDefault="00B20314" w:rsidP="00E72F4C">
            <w:pPr>
              <w:spacing w:after="154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BC2725">
              <w:rPr>
                <w:rFonts w:asciiTheme="minorHAnsi" w:hAnsiTheme="minorHAnsi" w:cstheme="minorHAnsi"/>
                <w:b/>
              </w:rPr>
              <w:t>Fechado</w:t>
            </w:r>
          </w:p>
        </w:tc>
      </w:tr>
      <w:tr w:rsidR="00F45244" w:rsidRPr="00BC2725" w:rsidTr="00F45244">
        <w:trPr>
          <w:jc w:val="center"/>
        </w:trPr>
        <w:tc>
          <w:tcPr>
            <w:tcW w:w="3920" w:type="dxa"/>
            <w:shd w:val="clear" w:color="auto" w:fill="auto"/>
          </w:tcPr>
          <w:p w:rsidR="00F45244" w:rsidRPr="00BC2725" w:rsidRDefault="00F45244" w:rsidP="00E72F4C">
            <w:pPr>
              <w:spacing w:after="154" w:line="240" w:lineRule="auto"/>
              <w:rPr>
                <w:rFonts w:asciiTheme="minorHAnsi" w:hAnsiTheme="minorHAnsi" w:cstheme="minorHAnsi"/>
                <w:b/>
              </w:rPr>
            </w:pPr>
            <w:r w:rsidRPr="00BC2725">
              <w:rPr>
                <w:rFonts w:asciiTheme="minorHAnsi" w:hAnsiTheme="minorHAnsi" w:cstheme="minorHAnsi"/>
                <w:b/>
              </w:rPr>
              <w:t>Biblioteca Pública do Estado</w:t>
            </w:r>
          </w:p>
        </w:tc>
        <w:tc>
          <w:tcPr>
            <w:tcW w:w="1490" w:type="dxa"/>
            <w:shd w:val="clear" w:color="auto" w:fill="auto"/>
          </w:tcPr>
          <w:p w:rsidR="00F45244" w:rsidRPr="00BC2725" w:rsidRDefault="00B20314" w:rsidP="00E72F4C">
            <w:pPr>
              <w:spacing w:after="154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BC2725">
              <w:rPr>
                <w:rFonts w:asciiTheme="minorHAnsi" w:hAnsiTheme="minorHAnsi" w:cstheme="minorHAnsi"/>
                <w:b/>
              </w:rPr>
              <w:t>Fechado</w:t>
            </w:r>
          </w:p>
        </w:tc>
      </w:tr>
      <w:tr w:rsidR="00F45244" w:rsidRPr="00BC2725" w:rsidTr="00F45244">
        <w:trPr>
          <w:jc w:val="center"/>
        </w:trPr>
        <w:tc>
          <w:tcPr>
            <w:tcW w:w="3920" w:type="dxa"/>
            <w:shd w:val="clear" w:color="auto" w:fill="auto"/>
          </w:tcPr>
          <w:p w:rsidR="00F45244" w:rsidRPr="00BC2725" w:rsidRDefault="00F45244" w:rsidP="00E72F4C">
            <w:pPr>
              <w:spacing w:after="154" w:line="240" w:lineRule="auto"/>
              <w:rPr>
                <w:rFonts w:asciiTheme="minorHAnsi" w:hAnsiTheme="minorHAnsi" w:cstheme="minorHAnsi"/>
                <w:b/>
              </w:rPr>
            </w:pPr>
            <w:r w:rsidRPr="00BC2725">
              <w:rPr>
                <w:rFonts w:asciiTheme="minorHAnsi" w:hAnsiTheme="minorHAnsi" w:cstheme="minorHAnsi"/>
                <w:b/>
              </w:rPr>
              <w:t xml:space="preserve">Biblioteca Romano </w:t>
            </w:r>
            <w:proofErr w:type="spellStart"/>
            <w:r w:rsidRPr="00BC2725">
              <w:rPr>
                <w:rFonts w:asciiTheme="minorHAnsi" w:hAnsiTheme="minorHAnsi" w:cstheme="minorHAnsi"/>
                <w:b/>
              </w:rPr>
              <w:t>Reif</w:t>
            </w:r>
            <w:proofErr w:type="spellEnd"/>
          </w:p>
        </w:tc>
        <w:tc>
          <w:tcPr>
            <w:tcW w:w="1490" w:type="dxa"/>
            <w:shd w:val="clear" w:color="auto" w:fill="auto"/>
          </w:tcPr>
          <w:p w:rsidR="00F45244" w:rsidRPr="00BC2725" w:rsidRDefault="00B20314" w:rsidP="00E72F4C">
            <w:pPr>
              <w:spacing w:after="154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BC2725">
              <w:rPr>
                <w:rFonts w:asciiTheme="minorHAnsi" w:hAnsiTheme="minorHAnsi" w:cstheme="minorHAnsi"/>
                <w:b/>
              </w:rPr>
              <w:t>Fechado</w:t>
            </w:r>
          </w:p>
        </w:tc>
      </w:tr>
      <w:tr w:rsidR="00F45244" w:rsidRPr="00BC2725" w:rsidTr="00F45244">
        <w:trPr>
          <w:jc w:val="center"/>
        </w:trPr>
        <w:tc>
          <w:tcPr>
            <w:tcW w:w="3920" w:type="dxa"/>
            <w:shd w:val="clear" w:color="auto" w:fill="auto"/>
          </w:tcPr>
          <w:p w:rsidR="00F45244" w:rsidRPr="00BC2725" w:rsidRDefault="00F45244" w:rsidP="00E72F4C">
            <w:pPr>
              <w:spacing w:after="154" w:line="240" w:lineRule="auto"/>
              <w:rPr>
                <w:rFonts w:asciiTheme="minorHAnsi" w:hAnsiTheme="minorHAnsi" w:cstheme="minorHAnsi"/>
                <w:b/>
              </w:rPr>
            </w:pPr>
            <w:r w:rsidRPr="00BC2725">
              <w:rPr>
                <w:rFonts w:asciiTheme="minorHAnsi" w:hAnsiTheme="minorHAnsi" w:cstheme="minorHAnsi"/>
                <w:b/>
              </w:rPr>
              <w:t xml:space="preserve">Casa da </w:t>
            </w:r>
            <w:proofErr w:type="spellStart"/>
            <w:r w:rsidRPr="00BC2725">
              <w:rPr>
                <w:rFonts w:asciiTheme="minorHAnsi" w:hAnsiTheme="minorHAnsi" w:cstheme="minorHAnsi"/>
                <w:b/>
              </w:rPr>
              <w:t>Ospa</w:t>
            </w:r>
            <w:proofErr w:type="spellEnd"/>
            <w:r w:rsidRPr="00BC2725">
              <w:rPr>
                <w:rFonts w:asciiTheme="minorHAnsi" w:hAnsiTheme="minorHAnsi" w:cstheme="minorHAnsi"/>
                <w:b/>
              </w:rPr>
              <w:t xml:space="preserve"> / Administrativo</w:t>
            </w:r>
          </w:p>
        </w:tc>
        <w:tc>
          <w:tcPr>
            <w:tcW w:w="1490" w:type="dxa"/>
            <w:shd w:val="clear" w:color="auto" w:fill="auto"/>
          </w:tcPr>
          <w:p w:rsidR="00F45244" w:rsidRPr="00BC2725" w:rsidRDefault="00B20314" w:rsidP="00E72F4C">
            <w:pPr>
              <w:spacing w:after="154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BC2725">
              <w:rPr>
                <w:rFonts w:asciiTheme="minorHAnsi" w:hAnsiTheme="minorHAnsi" w:cstheme="minorHAnsi"/>
                <w:b/>
              </w:rPr>
              <w:t>Fechado</w:t>
            </w:r>
          </w:p>
        </w:tc>
      </w:tr>
      <w:tr w:rsidR="00F45244" w:rsidRPr="00BC2725" w:rsidTr="00F45244">
        <w:trPr>
          <w:jc w:val="center"/>
        </w:trPr>
        <w:tc>
          <w:tcPr>
            <w:tcW w:w="3920" w:type="dxa"/>
            <w:shd w:val="clear" w:color="auto" w:fill="auto"/>
          </w:tcPr>
          <w:p w:rsidR="00F45244" w:rsidRPr="00BC2725" w:rsidRDefault="00F45244" w:rsidP="00E72F4C">
            <w:pPr>
              <w:spacing w:after="154" w:line="240" w:lineRule="auto"/>
              <w:rPr>
                <w:rFonts w:asciiTheme="minorHAnsi" w:hAnsiTheme="minorHAnsi" w:cstheme="minorHAnsi"/>
                <w:b/>
              </w:rPr>
            </w:pPr>
            <w:r w:rsidRPr="00BC2725">
              <w:rPr>
                <w:rFonts w:asciiTheme="minorHAnsi" w:hAnsiTheme="minorHAnsi" w:cstheme="minorHAnsi"/>
                <w:b/>
              </w:rPr>
              <w:t>Casa de Cultura Mario Quintana (CCMQ)</w:t>
            </w:r>
          </w:p>
        </w:tc>
        <w:tc>
          <w:tcPr>
            <w:tcW w:w="1490" w:type="dxa"/>
            <w:shd w:val="clear" w:color="auto" w:fill="auto"/>
          </w:tcPr>
          <w:p w:rsidR="00F45244" w:rsidRPr="00BC2725" w:rsidRDefault="00F45244" w:rsidP="00E72F4C">
            <w:pPr>
              <w:spacing w:after="154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BC2725">
              <w:rPr>
                <w:rFonts w:asciiTheme="minorHAnsi" w:hAnsiTheme="minorHAnsi" w:cstheme="minorHAnsi"/>
                <w:b/>
              </w:rPr>
              <w:t>Aberto</w:t>
            </w:r>
          </w:p>
          <w:p w:rsidR="00F45244" w:rsidRPr="00BC2725" w:rsidRDefault="00F45244" w:rsidP="00E72F4C">
            <w:pPr>
              <w:spacing w:after="154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BC2725">
              <w:rPr>
                <w:rFonts w:asciiTheme="minorHAnsi" w:hAnsiTheme="minorHAnsi" w:cstheme="minorHAnsi"/>
                <w:b/>
              </w:rPr>
              <w:t>10h às 20h</w:t>
            </w:r>
          </w:p>
        </w:tc>
      </w:tr>
      <w:tr w:rsidR="00F45244" w:rsidRPr="00BC2725" w:rsidTr="00F45244">
        <w:trPr>
          <w:jc w:val="center"/>
        </w:trPr>
        <w:tc>
          <w:tcPr>
            <w:tcW w:w="3920" w:type="dxa"/>
            <w:shd w:val="clear" w:color="auto" w:fill="auto"/>
          </w:tcPr>
          <w:p w:rsidR="00F45244" w:rsidRPr="00BC2725" w:rsidRDefault="00F45244" w:rsidP="00E0701B">
            <w:pPr>
              <w:spacing w:after="154" w:line="240" w:lineRule="auto"/>
              <w:rPr>
                <w:rFonts w:asciiTheme="minorHAnsi" w:hAnsiTheme="minorHAnsi" w:cstheme="minorHAnsi"/>
                <w:b/>
              </w:rPr>
            </w:pPr>
            <w:r w:rsidRPr="00BC2725">
              <w:rPr>
                <w:rFonts w:asciiTheme="minorHAnsi" w:hAnsiTheme="minorHAnsi" w:cstheme="minorHAnsi"/>
                <w:b/>
                <w:bCs/>
              </w:rPr>
              <w:t xml:space="preserve">CDE - Centro de Desenvolvimento da Expressão - Espaço </w:t>
            </w:r>
            <w:proofErr w:type="spellStart"/>
            <w:r w:rsidRPr="00BC2725">
              <w:rPr>
                <w:rFonts w:asciiTheme="minorHAnsi" w:hAnsiTheme="minorHAnsi" w:cstheme="minorHAnsi"/>
                <w:b/>
                <w:bCs/>
              </w:rPr>
              <w:t>Evelyn</w:t>
            </w:r>
            <w:proofErr w:type="spellEnd"/>
            <w:r w:rsidRPr="00BC2725">
              <w:rPr>
                <w:rFonts w:asciiTheme="minorHAnsi" w:hAnsiTheme="minorHAnsi" w:cstheme="minorHAnsi"/>
                <w:b/>
                <w:bCs/>
              </w:rPr>
              <w:t xml:space="preserve"> Berg </w:t>
            </w:r>
            <w:proofErr w:type="spellStart"/>
            <w:r w:rsidRPr="00BC2725">
              <w:rPr>
                <w:rFonts w:asciiTheme="minorHAnsi" w:hAnsiTheme="minorHAnsi" w:cstheme="minorHAnsi"/>
                <w:b/>
                <w:bCs/>
              </w:rPr>
              <w:t>Ioschpe</w:t>
            </w:r>
            <w:proofErr w:type="spellEnd"/>
            <w:r w:rsidRPr="00BC2725">
              <w:rPr>
                <w:rFonts w:asciiTheme="minorHAnsi" w:hAnsiTheme="minorHAnsi" w:cstheme="minorHAnsi"/>
                <w:b/>
                <w:bCs/>
              </w:rPr>
              <w:t xml:space="preserve"> (CCMQ)</w:t>
            </w:r>
          </w:p>
        </w:tc>
        <w:tc>
          <w:tcPr>
            <w:tcW w:w="1490" w:type="dxa"/>
            <w:shd w:val="clear" w:color="auto" w:fill="auto"/>
          </w:tcPr>
          <w:p w:rsidR="00F45244" w:rsidRPr="00BC2725" w:rsidRDefault="00611A61" w:rsidP="001F2A2F">
            <w:pPr>
              <w:spacing w:after="154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Fechado</w:t>
            </w:r>
          </w:p>
        </w:tc>
      </w:tr>
      <w:tr w:rsidR="00F45244" w:rsidRPr="00BC2725" w:rsidTr="00F45244">
        <w:trPr>
          <w:jc w:val="center"/>
        </w:trPr>
        <w:tc>
          <w:tcPr>
            <w:tcW w:w="3920" w:type="dxa"/>
            <w:shd w:val="clear" w:color="auto" w:fill="auto"/>
          </w:tcPr>
          <w:p w:rsidR="00F45244" w:rsidRPr="00BC2725" w:rsidRDefault="00F45244" w:rsidP="00E72F4C">
            <w:pPr>
              <w:spacing w:after="154" w:line="240" w:lineRule="auto"/>
              <w:rPr>
                <w:rFonts w:asciiTheme="minorHAnsi" w:hAnsiTheme="minorHAnsi" w:cstheme="minorHAnsi"/>
                <w:b/>
              </w:rPr>
            </w:pPr>
            <w:r w:rsidRPr="00BC2725">
              <w:rPr>
                <w:rFonts w:asciiTheme="minorHAnsi" w:hAnsiTheme="minorHAnsi" w:cstheme="minorHAnsi"/>
                <w:b/>
              </w:rPr>
              <w:t>Cinemateca Paulo Amorim (CCMQ)</w:t>
            </w:r>
          </w:p>
          <w:p w:rsidR="00F45244" w:rsidRPr="00BC2725" w:rsidRDefault="00F45244" w:rsidP="00E72F4C">
            <w:pPr>
              <w:spacing w:after="154" w:line="240" w:lineRule="auto"/>
              <w:rPr>
                <w:rFonts w:asciiTheme="minorHAnsi" w:hAnsiTheme="minorHAnsi" w:cstheme="minorHAnsi"/>
                <w:b/>
              </w:rPr>
            </w:pPr>
            <w:r w:rsidRPr="00BC2725">
              <w:rPr>
                <w:rFonts w:asciiTheme="minorHAnsi" w:hAnsiTheme="minorHAnsi" w:cstheme="minorHAnsi"/>
                <w:b/>
              </w:rPr>
              <w:t>Confirma o Horário das sessões em:</w:t>
            </w:r>
          </w:p>
          <w:p w:rsidR="00F45244" w:rsidRPr="00BC2725" w:rsidRDefault="00F45244" w:rsidP="00E0701B">
            <w:pPr>
              <w:spacing w:after="154" w:line="240" w:lineRule="auto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proofErr w:type="gramStart"/>
            <w:r w:rsidRPr="00BC2725">
              <w:rPr>
                <w:rFonts w:asciiTheme="minorHAnsi" w:hAnsiTheme="minorHAnsi" w:cstheme="minorHAnsi"/>
                <w:b/>
              </w:rPr>
              <w:t>cinematecapauloamorim</w:t>
            </w:r>
            <w:proofErr w:type="spellEnd"/>
            <w:proofErr w:type="gramEnd"/>
            <w:r w:rsidRPr="00BC2725">
              <w:rPr>
                <w:rFonts w:asciiTheme="minorHAnsi" w:hAnsiTheme="minorHAnsi" w:cstheme="minorHAnsi"/>
                <w:b/>
              </w:rPr>
              <w:t>.wordpress.com</w:t>
            </w:r>
          </w:p>
        </w:tc>
        <w:tc>
          <w:tcPr>
            <w:tcW w:w="1490" w:type="dxa"/>
            <w:shd w:val="clear" w:color="auto" w:fill="auto"/>
          </w:tcPr>
          <w:p w:rsidR="00F45244" w:rsidRPr="00BC2725" w:rsidRDefault="00B20314" w:rsidP="00E72F4C">
            <w:pPr>
              <w:spacing w:after="154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BC2725">
              <w:rPr>
                <w:rFonts w:asciiTheme="minorHAnsi" w:hAnsiTheme="minorHAnsi" w:cstheme="minorHAnsi"/>
                <w:b/>
              </w:rPr>
              <w:t>Aberto</w:t>
            </w:r>
          </w:p>
          <w:p w:rsidR="00F45244" w:rsidRPr="00BC2725" w:rsidRDefault="00F45244" w:rsidP="00E72F4C">
            <w:pPr>
              <w:spacing w:after="154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45244" w:rsidRPr="00BC2725" w:rsidTr="00F45244">
        <w:trPr>
          <w:jc w:val="center"/>
        </w:trPr>
        <w:tc>
          <w:tcPr>
            <w:tcW w:w="3920" w:type="dxa"/>
            <w:shd w:val="clear" w:color="auto" w:fill="auto"/>
          </w:tcPr>
          <w:p w:rsidR="00F45244" w:rsidRPr="00BC2725" w:rsidRDefault="00F45244" w:rsidP="00E72F4C">
            <w:pPr>
              <w:spacing w:after="154" w:line="240" w:lineRule="auto"/>
              <w:rPr>
                <w:rFonts w:asciiTheme="minorHAnsi" w:hAnsiTheme="minorHAnsi" w:cstheme="minorHAnsi"/>
                <w:b/>
              </w:rPr>
            </w:pPr>
            <w:r w:rsidRPr="00BC2725">
              <w:rPr>
                <w:rFonts w:asciiTheme="minorHAnsi" w:hAnsiTheme="minorHAnsi" w:cstheme="minorHAnsi"/>
                <w:b/>
              </w:rPr>
              <w:t xml:space="preserve">Discoteca </w:t>
            </w:r>
            <w:proofErr w:type="spellStart"/>
            <w:r w:rsidRPr="00BC2725">
              <w:rPr>
                <w:rFonts w:asciiTheme="minorHAnsi" w:hAnsiTheme="minorHAnsi" w:cstheme="minorHAnsi"/>
                <w:b/>
              </w:rPr>
              <w:t>Natho</w:t>
            </w:r>
            <w:proofErr w:type="spellEnd"/>
            <w:r w:rsidRPr="00BC2725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BC2725">
              <w:rPr>
                <w:rFonts w:asciiTheme="minorHAnsi" w:hAnsiTheme="minorHAnsi" w:cstheme="minorHAnsi"/>
                <w:b/>
              </w:rPr>
              <w:t>Henn</w:t>
            </w:r>
            <w:proofErr w:type="spellEnd"/>
            <w:r w:rsidRPr="00BC2725">
              <w:rPr>
                <w:rFonts w:asciiTheme="minorHAnsi" w:hAnsiTheme="minorHAnsi" w:cstheme="minorHAnsi"/>
                <w:b/>
              </w:rPr>
              <w:t xml:space="preserve"> (CCMQ)</w:t>
            </w:r>
          </w:p>
          <w:p w:rsidR="00F45244" w:rsidRPr="00BC2725" w:rsidRDefault="00F45244" w:rsidP="00E72F4C">
            <w:pPr>
              <w:spacing w:after="154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90" w:type="dxa"/>
            <w:shd w:val="clear" w:color="auto" w:fill="auto"/>
          </w:tcPr>
          <w:p w:rsidR="00F45244" w:rsidRPr="00BC2725" w:rsidRDefault="00BC2725" w:rsidP="00E72F4C">
            <w:pPr>
              <w:spacing w:after="154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BC2725">
              <w:rPr>
                <w:rFonts w:asciiTheme="minorHAnsi" w:hAnsiTheme="minorHAnsi" w:cstheme="minorHAnsi"/>
                <w:b/>
              </w:rPr>
              <w:t>Fechado</w:t>
            </w:r>
          </w:p>
        </w:tc>
      </w:tr>
      <w:tr w:rsidR="00F45244" w:rsidRPr="00BC2725" w:rsidTr="00F4524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63" w:type="dxa"/>
            <w:right w:w="63" w:type="dxa"/>
          </w:tblCellMar>
        </w:tblPrEx>
        <w:trPr>
          <w:jc w:val="center"/>
        </w:trPr>
        <w:tc>
          <w:tcPr>
            <w:tcW w:w="3920" w:type="dxa"/>
            <w:shd w:val="clear" w:color="auto" w:fill="auto"/>
          </w:tcPr>
          <w:p w:rsidR="00F45244" w:rsidRPr="00BC2725" w:rsidRDefault="00F45244" w:rsidP="00E72F4C">
            <w:pPr>
              <w:spacing w:after="154" w:line="240" w:lineRule="auto"/>
              <w:rPr>
                <w:rFonts w:asciiTheme="minorHAnsi" w:hAnsiTheme="minorHAnsi" w:cstheme="minorHAnsi"/>
                <w:b/>
              </w:rPr>
            </w:pPr>
            <w:proofErr w:type="spellStart"/>
            <w:proofErr w:type="gramStart"/>
            <w:r w:rsidRPr="00BC2725">
              <w:rPr>
                <w:rFonts w:asciiTheme="minorHAnsi" w:hAnsiTheme="minorHAnsi" w:cstheme="minorHAnsi"/>
                <w:b/>
              </w:rPr>
              <w:t>IEAVi</w:t>
            </w:r>
            <w:proofErr w:type="spellEnd"/>
            <w:proofErr w:type="gramEnd"/>
            <w:r w:rsidRPr="00BC2725">
              <w:rPr>
                <w:rFonts w:asciiTheme="minorHAnsi" w:hAnsiTheme="minorHAnsi" w:cstheme="minorHAnsi"/>
                <w:b/>
              </w:rPr>
              <w:t xml:space="preserve"> – Galeria Augusto Meyer (3º andar / CCMQ)</w:t>
            </w:r>
          </w:p>
        </w:tc>
        <w:tc>
          <w:tcPr>
            <w:tcW w:w="1490" w:type="dxa"/>
            <w:shd w:val="clear" w:color="auto" w:fill="auto"/>
          </w:tcPr>
          <w:p w:rsidR="00F45244" w:rsidRPr="00BC2725" w:rsidRDefault="00F45244" w:rsidP="00E72F4C">
            <w:pPr>
              <w:spacing w:after="154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BC2725">
              <w:rPr>
                <w:rFonts w:asciiTheme="minorHAnsi" w:hAnsiTheme="minorHAnsi" w:cstheme="minorHAnsi"/>
                <w:b/>
              </w:rPr>
              <w:t>Aberto</w:t>
            </w:r>
          </w:p>
          <w:p w:rsidR="00F45244" w:rsidRPr="00BC2725" w:rsidRDefault="00F45244" w:rsidP="00E72F4C">
            <w:pPr>
              <w:spacing w:after="154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BC2725">
              <w:rPr>
                <w:rFonts w:asciiTheme="minorHAnsi" w:hAnsiTheme="minorHAnsi" w:cstheme="minorHAnsi"/>
                <w:b/>
              </w:rPr>
              <w:t>10h às 20h</w:t>
            </w:r>
          </w:p>
        </w:tc>
      </w:tr>
      <w:tr w:rsidR="00B41B15" w:rsidRPr="00BC2725" w:rsidTr="00F4524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63" w:type="dxa"/>
            <w:right w:w="63" w:type="dxa"/>
          </w:tblCellMar>
        </w:tblPrEx>
        <w:trPr>
          <w:jc w:val="center"/>
        </w:trPr>
        <w:tc>
          <w:tcPr>
            <w:tcW w:w="3920" w:type="dxa"/>
            <w:shd w:val="clear" w:color="auto" w:fill="auto"/>
          </w:tcPr>
          <w:p w:rsidR="00B41B15" w:rsidRDefault="00B41B15" w:rsidP="00E72F4C">
            <w:pPr>
              <w:spacing w:after="154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Instituto Estadual de Artes Cênicas (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Ieacen</w:t>
            </w:r>
            <w:proofErr w:type="spellEnd"/>
            <w:r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1490" w:type="dxa"/>
            <w:shd w:val="clear" w:color="auto" w:fill="auto"/>
          </w:tcPr>
          <w:p w:rsidR="00B41B15" w:rsidRDefault="00B41B15" w:rsidP="00E72F4C">
            <w:pPr>
              <w:spacing w:after="154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Fechado</w:t>
            </w:r>
          </w:p>
        </w:tc>
      </w:tr>
      <w:tr w:rsidR="00B41B15" w:rsidRPr="00BC2725" w:rsidTr="00F4524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63" w:type="dxa"/>
            <w:right w:w="63" w:type="dxa"/>
          </w:tblCellMar>
        </w:tblPrEx>
        <w:trPr>
          <w:jc w:val="center"/>
        </w:trPr>
        <w:tc>
          <w:tcPr>
            <w:tcW w:w="3920" w:type="dxa"/>
            <w:shd w:val="clear" w:color="auto" w:fill="auto"/>
          </w:tcPr>
          <w:p w:rsidR="00B41B15" w:rsidRPr="00BC2725" w:rsidRDefault="00B41B15" w:rsidP="00E72F4C">
            <w:pPr>
              <w:spacing w:after="154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Instituto Estadual do Livro (IEL)</w:t>
            </w:r>
          </w:p>
        </w:tc>
        <w:tc>
          <w:tcPr>
            <w:tcW w:w="1490" w:type="dxa"/>
            <w:shd w:val="clear" w:color="auto" w:fill="auto"/>
          </w:tcPr>
          <w:p w:rsidR="00B41B15" w:rsidRPr="00BC2725" w:rsidRDefault="00B41B15" w:rsidP="00E72F4C">
            <w:pPr>
              <w:spacing w:after="154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Fechado</w:t>
            </w:r>
          </w:p>
        </w:tc>
      </w:tr>
      <w:tr w:rsidR="00B41B15" w:rsidRPr="00BC2725" w:rsidTr="00F4524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63" w:type="dxa"/>
            <w:right w:w="63" w:type="dxa"/>
          </w:tblCellMar>
        </w:tblPrEx>
        <w:trPr>
          <w:jc w:val="center"/>
        </w:trPr>
        <w:tc>
          <w:tcPr>
            <w:tcW w:w="3920" w:type="dxa"/>
            <w:shd w:val="clear" w:color="auto" w:fill="auto"/>
          </w:tcPr>
          <w:p w:rsidR="00B41B15" w:rsidRDefault="00B41B15" w:rsidP="00E72F4C">
            <w:pPr>
              <w:spacing w:after="154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Instituto Estadual de Música (IEM)</w:t>
            </w:r>
          </w:p>
        </w:tc>
        <w:tc>
          <w:tcPr>
            <w:tcW w:w="1490" w:type="dxa"/>
            <w:shd w:val="clear" w:color="auto" w:fill="auto"/>
          </w:tcPr>
          <w:p w:rsidR="00B41B15" w:rsidRDefault="00B41B15" w:rsidP="00E72F4C">
            <w:pPr>
              <w:spacing w:after="154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Fechado</w:t>
            </w:r>
          </w:p>
        </w:tc>
      </w:tr>
      <w:tr w:rsidR="00B41B15" w:rsidRPr="00BC2725" w:rsidTr="00F4524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63" w:type="dxa"/>
            <w:right w:w="63" w:type="dxa"/>
          </w:tblCellMar>
        </w:tblPrEx>
        <w:trPr>
          <w:jc w:val="center"/>
        </w:trPr>
        <w:tc>
          <w:tcPr>
            <w:tcW w:w="3920" w:type="dxa"/>
            <w:shd w:val="clear" w:color="auto" w:fill="auto"/>
          </w:tcPr>
          <w:p w:rsidR="00B41B15" w:rsidRDefault="00B41B15" w:rsidP="00E72F4C">
            <w:pPr>
              <w:spacing w:after="154" w:line="240" w:lineRule="auto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Iphae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– Instituto do Patrimônio Histórico e Artístico do Estado</w:t>
            </w:r>
          </w:p>
        </w:tc>
        <w:tc>
          <w:tcPr>
            <w:tcW w:w="1490" w:type="dxa"/>
            <w:shd w:val="clear" w:color="auto" w:fill="auto"/>
          </w:tcPr>
          <w:p w:rsidR="00B41B15" w:rsidRDefault="00B41B15" w:rsidP="00E72F4C">
            <w:pPr>
              <w:spacing w:after="154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Fechado</w:t>
            </w:r>
          </w:p>
        </w:tc>
      </w:tr>
      <w:tr w:rsidR="00F45244" w:rsidRPr="00BC2725" w:rsidTr="00F4524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63" w:type="dxa"/>
            <w:right w:w="63" w:type="dxa"/>
          </w:tblCellMar>
        </w:tblPrEx>
        <w:trPr>
          <w:jc w:val="center"/>
        </w:trPr>
        <w:tc>
          <w:tcPr>
            <w:tcW w:w="3920" w:type="dxa"/>
            <w:shd w:val="clear" w:color="auto" w:fill="auto"/>
          </w:tcPr>
          <w:p w:rsidR="00F45244" w:rsidRPr="00BC2725" w:rsidRDefault="00F45244" w:rsidP="00E72F4C">
            <w:pPr>
              <w:spacing w:after="154" w:line="240" w:lineRule="auto"/>
              <w:rPr>
                <w:rFonts w:asciiTheme="minorHAnsi" w:hAnsiTheme="minorHAnsi" w:cstheme="minorHAnsi"/>
                <w:b/>
              </w:rPr>
            </w:pPr>
            <w:r w:rsidRPr="00BC2725">
              <w:rPr>
                <w:rFonts w:asciiTheme="minorHAnsi" w:hAnsiTheme="minorHAnsi" w:cstheme="minorHAnsi"/>
                <w:b/>
              </w:rPr>
              <w:t>Memorial do Rio Grande do Sul</w:t>
            </w:r>
          </w:p>
        </w:tc>
        <w:tc>
          <w:tcPr>
            <w:tcW w:w="1490" w:type="dxa"/>
            <w:shd w:val="clear" w:color="auto" w:fill="auto"/>
          </w:tcPr>
          <w:p w:rsidR="005433D6" w:rsidRPr="005433D6" w:rsidRDefault="005433D6" w:rsidP="005433D6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433D6">
              <w:rPr>
                <w:rFonts w:cs="Calibri"/>
                <w:b/>
              </w:rPr>
              <w:t>Aberto</w:t>
            </w:r>
          </w:p>
          <w:p w:rsidR="005433D6" w:rsidRPr="005433D6" w:rsidRDefault="005433D6" w:rsidP="005433D6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433D6">
              <w:rPr>
                <w:rFonts w:cs="Calibri"/>
                <w:b/>
              </w:rPr>
              <w:t>9h às 19h</w:t>
            </w:r>
          </w:p>
          <w:p w:rsidR="00BC2725" w:rsidRPr="00BC2725" w:rsidRDefault="005433D6" w:rsidP="005433D6">
            <w:pPr>
              <w:spacing w:after="154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433D6">
              <w:rPr>
                <w:rFonts w:cs="Calibri"/>
                <w:b/>
              </w:rPr>
              <w:t>(último acesso às 18h)</w:t>
            </w:r>
          </w:p>
        </w:tc>
      </w:tr>
      <w:tr w:rsidR="00F45244" w:rsidRPr="00BC2725" w:rsidTr="00F4524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63" w:type="dxa"/>
            <w:right w:w="63" w:type="dxa"/>
          </w:tblCellMar>
        </w:tblPrEx>
        <w:trPr>
          <w:jc w:val="center"/>
        </w:trPr>
        <w:tc>
          <w:tcPr>
            <w:tcW w:w="3920" w:type="dxa"/>
            <w:shd w:val="clear" w:color="auto" w:fill="auto"/>
          </w:tcPr>
          <w:p w:rsidR="00F45244" w:rsidRPr="00BC2725" w:rsidRDefault="00F45244" w:rsidP="00E72F4C">
            <w:pPr>
              <w:spacing w:after="154" w:line="240" w:lineRule="auto"/>
              <w:rPr>
                <w:rFonts w:asciiTheme="minorHAnsi" w:hAnsiTheme="minorHAnsi" w:cstheme="minorHAnsi"/>
                <w:b/>
              </w:rPr>
            </w:pPr>
            <w:r w:rsidRPr="00BC2725">
              <w:rPr>
                <w:rFonts w:asciiTheme="minorHAnsi" w:hAnsiTheme="minorHAnsi" w:cstheme="minorHAnsi"/>
                <w:b/>
              </w:rPr>
              <w:lastRenderedPageBreak/>
              <w:t>Museu Antropológico (Memorial do RS)</w:t>
            </w:r>
          </w:p>
        </w:tc>
        <w:tc>
          <w:tcPr>
            <w:tcW w:w="1490" w:type="dxa"/>
            <w:shd w:val="clear" w:color="auto" w:fill="auto"/>
          </w:tcPr>
          <w:p w:rsidR="00F45244" w:rsidRPr="00BB16CF" w:rsidRDefault="00244C61" w:rsidP="00BC2725">
            <w:pPr>
              <w:spacing w:after="154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Fechado</w:t>
            </w:r>
          </w:p>
        </w:tc>
      </w:tr>
      <w:tr w:rsidR="00F45244" w:rsidRPr="00BC2725" w:rsidTr="00F4524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63" w:type="dxa"/>
            <w:right w:w="63" w:type="dxa"/>
          </w:tblCellMar>
        </w:tblPrEx>
        <w:trPr>
          <w:jc w:val="center"/>
        </w:trPr>
        <w:tc>
          <w:tcPr>
            <w:tcW w:w="3920" w:type="dxa"/>
            <w:shd w:val="clear" w:color="auto" w:fill="auto"/>
          </w:tcPr>
          <w:p w:rsidR="00F45244" w:rsidRPr="00BB16CF" w:rsidRDefault="00F45244" w:rsidP="001C42DA">
            <w:pPr>
              <w:spacing w:after="154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BB16CF">
              <w:rPr>
                <w:rFonts w:asciiTheme="minorHAnsi" w:hAnsiTheme="minorHAnsi" w:cstheme="minorHAnsi"/>
                <w:b/>
                <w:color w:val="000000" w:themeColor="text1"/>
              </w:rPr>
              <w:t xml:space="preserve">Museu de Arte Contemporânea - MACRS </w:t>
            </w:r>
            <w:proofErr w:type="gramStart"/>
            <w:r w:rsidRPr="00BB16CF">
              <w:rPr>
                <w:rFonts w:asciiTheme="minorHAnsi" w:hAnsiTheme="minorHAnsi" w:cstheme="minorHAnsi"/>
                <w:b/>
                <w:color w:val="000000" w:themeColor="text1"/>
              </w:rPr>
              <w:t xml:space="preserve">(Galeria </w:t>
            </w:r>
            <w:proofErr w:type="spellStart"/>
            <w:r w:rsidRPr="00BB16CF">
              <w:rPr>
                <w:rFonts w:asciiTheme="minorHAnsi" w:hAnsiTheme="minorHAnsi" w:cstheme="minorHAnsi"/>
                <w:b/>
                <w:color w:val="000000" w:themeColor="text1"/>
              </w:rPr>
              <w:t>Xico</w:t>
            </w:r>
            <w:proofErr w:type="spellEnd"/>
            <w:r w:rsidRPr="00BB16CF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BB16CF">
              <w:rPr>
                <w:rFonts w:asciiTheme="minorHAnsi" w:hAnsiTheme="minorHAnsi" w:cstheme="minorHAnsi"/>
                <w:b/>
                <w:color w:val="000000" w:themeColor="text1"/>
              </w:rPr>
              <w:t>Stockinger</w:t>
            </w:r>
            <w:proofErr w:type="spellEnd"/>
            <w:r w:rsidRPr="00BB16CF">
              <w:rPr>
                <w:rFonts w:asciiTheme="minorHAnsi" w:hAnsiTheme="minorHAnsi" w:cstheme="minorHAnsi"/>
                <w:b/>
                <w:color w:val="000000" w:themeColor="text1"/>
              </w:rPr>
              <w:t xml:space="preserve"> e </w:t>
            </w:r>
            <w:proofErr w:type="spellStart"/>
            <w:r w:rsidRPr="00BB16CF">
              <w:rPr>
                <w:rFonts w:asciiTheme="minorHAnsi" w:hAnsiTheme="minorHAnsi" w:cstheme="minorHAnsi"/>
                <w:b/>
                <w:color w:val="000000" w:themeColor="text1"/>
              </w:rPr>
              <w:t>Sotero</w:t>
            </w:r>
            <w:proofErr w:type="spellEnd"/>
            <w:r w:rsidRPr="00BB16CF">
              <w:rPr>
                <w:rFonts w:asciiTheme="minorHAnsi" w:hAnsiTheme="minorHAnsi" w:cstheme="minorHAnsi"/>
                <w:b/>
                <w:color w:val="000000" w:themeColor="text1"/>
              </w:rPr>
              <w:t xml:space="preserve"> Cosme (6º andar / CCMQ) </w:t>
            </w:r>
          </w:p>
        </w:tc>
        <w:tc>
          <w:tcPr>
            <w:tcW w:w="1490" w:type="dxa"/>
            <w:shd w:val="clear" w:color="auto" w:fill="auto"/>
          </w:tcPr>
          <w:p w:rsidR="00F45244" w:rsidRPr="00BB16CF" w:rsidRDefault="00F45244" w:rsidP="00E72F4C">
            <w:pPr>
              <w:spacing w:after="154" w:line="240" w:lineRule="auto"/>
              <w:jc w:val="center"/>
              <w:rPr>
                <w:rFonts w:asciiTheme="minorHAnsi" w:hAnsiTheme="minorHAnsi" w:cstheme="minorHAnsi"/>
                <w:b/>
              </w:rPr>
            </w:pPr>
            <w:proofErr w:type="gramEnd"/>
            <w:r w:rsidRPr="00BB16CF">
              <w:rPr>
                <w:rFonts w:asciiTheme="minorHAnsi" w:hAnsiTheme="minorHAnsi" w:cstheme="minorHAnsi"/>
                <w:b/>
              </w:rPr>
              <w:t>Aberto</w:t>
            </w:r>
          </w:p>
          <w:p w:rsidR="00F45244" w:rsidRPr="00BB16CF" w:rsidRDefault="00F45244" w:rsidP="001F2A2F">
            <w:pPr>
              <w:spacing w:after="154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BB16CF">
              <w:rPr>
                <w:rFonts w:asciiTheme="minorHAnsi" w:hAnsiTheme="minorHAnsi" w:cstheme="minorHAnsi"/>
                <w:b/>
              </w:rPr>
              <w:t xml:space="preserve">10h às </w:t>
            </w:r>
            <w:r w:rsidR="00B55655" w:rsidRPr="00BB16CF">
              <w:rPr>
                <w:rFonts w:asciiTheme="minorHAnsi" w:hAnsiTheme="minorHAnsi" w:cstheme="minorHAnsi"/>
                <w:b/>
              </w:rPr>
              <w:t>18h</w:t>
            </w:r>
          </w:p>
        </w:tc>
      </w:tr>
      <w:tr w:rsidR="00F45244" w:rsidRPr="00BC2725" w:rsidTr="00F45244">
        <w:trPr>
          <w:jc w:val="center"/>
        </w:trPr>
        <w:tc>
          <w:tcPr>
            <w:tcW w:w="3920" w:type="dxa"/>
            <w:shd w:val="clear" w:color="auto" w:fill="auto"/>
          </w:tcPr>
          <w:p w:rsidR="00F45244" w:rsidRPr="00BC2725" w:rsidRDefault="00F45244" w:rsidP="00E72F4C">
            <w:pPr>
              <w:spacing w:after="154" w:line="240" w:lineRule="auto"/>
              <w:rPr>
                <w:rFonts w:asciiTheme="minorHAnsi" w:hAnsiTheme="minorHAnsi" w:cstheme="minorHAnsi"/>
                <w:b/>
              </w:rPr>
            </w:pPr>
            <w:r w:rsidRPr="00BC2725">
              <w:rPr>
                <w:rFonts w:asciiTheme="minorHAnsi" w:hAnsiTheme="minorHAnsi" w:cstheme="minorHAnsi"/>
                <w:b/>
              </w:rPr>
              <w:t>Museu de Arte Contemporânea – MACRS 4º Distrito</w:t>
            </w:r>
          </w:p>
        </w:tc>
        <w:tc>
          <w:tcPr>
            <w:tcW w:w="1490" w:type="dxa"/>
            <w:shd w:val="clear" w:color="auto" w:fill="auto"/>
          </w:tcPr>
          <w:p w:rsidR="00F45244" w:rsidRPr="00BC2725" w:rsidRDefault="00F45244" w:rsidP="00E72F4C">
            <w:pPr>
              <w:spacing w:after="154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BC2725">
              <w:rPr>
                <w:rFonts w:asciiTheme="minorHAnsi" w:hAnsiTheme="minorHAnsi" w:cstheme="minorHAnsi"/>
                <w:b/>
              </w:rPr>
              <w:t>Fechado</w:t>
            </w:r>
          </w:p>
          <w:p w:rsidR="00F45244" w:rsidRPr="00BC2725" w:rsidRDefault="00F45244" w:rsidP="001F2A2F">
            <w:pPr>
              <w:spacing w:after="154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45244" w:rsidRPr="00BC2725" w:rsidTr="00F45244">
        <w:trPr>
          <w:jc w:val="center"/>
        </w:trPr>
        <w:tc>
          <w:tcPr>
            <w:tcW w:w="3920" w:type="dxa"/>
            <w:shd w:val="clear" w:color="auto" w:fill="auto"/>
          </w:tcPr>
          <w:p w:rsidR="00F45244" w:rsidRPr="00BB16CF" w:rsidRDefault="00F45244" w:rsidP="00E72F4C">
            <w:pPr>
              <w:spacing w:after="154" w:line="240" w:lineRule="auto"/>
              <w:rPr>
                <w:rFonts w:asciiTheme="minorHAnsi" w:hAnsiTheme="minorHAnsi" w:cstheme="minorHAnsi"/>
                <w:b/>
              </w:rPr>
            </w:pPr>
            <w:r w:rsidRPr="00BB16CF">
              <w:rPr>
                <w:rFonts w:asciiTheme="minorHAnsi" w:hAnsiTheme="minorHAnsi" w:cstheme="minorHAnsi"/>
                <w:b/>
              </w:rPr>
              <w:t>Museu de Arte do Rio Grande do Sul (MARGS)</w:t>
            </w:r>
          </w:p>
        </w:tc>
        <w:tc>
          <w:tcPr>
            <w:tcW w:w="1490" w:type="dxa"/>
            <w:tcBorders>
              <w:bottom w:val="single" w:sz="4" w:space="0" w:color="auto"/>
            </w:tcBorders>
            <w:shd w:val="clear" w:color="auto" w:fill="auto"/>
          </w:tcPr>
          <w:p w:rsidR="005433D6" w:rsidRPr="005433D6" w:rsidRDefault="005433D6" w:rsidP="005433D6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433D6">
              <w:rPr>
                <w:rFonts w:cs="Calibri"/>
                <w:b/>
              </w:rPr>
              <w:t>Aberto</w:t>
            </w:r>
          </w:p>
          <w:p w:rsidR="005433D6" w:rsidRPr="005433D6" w:rsidRDefault="005433D6" w:rsidP="005433D6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433D6">
              <w:rPr>
                <w:rFonts w:cs="Calibri"/>
                <w:b/>
              </w:rPr>
              <w:t>9h às 19h</w:t>
            </w:r>
          </w:p>
          <w:p w:rsidR="005433D6" w:rsidRPr="00BB16CF" w:rsidRDefault="005433D6" w:rsidP="005433D6">
            <w:pPr>
              <w:spacing w:after="154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433D6">
              <w:rPr>
                <w:rFonts w:cs="Calibri"/>
                <w:b/>
              </w:rPr>
              <w:t>(último acesso às 18h)</w:t>
            </w:r>
          </w:p>
        </w:tc>
      </w:tr>
      <w:tr w:rsidR="00F45244" w:rsidRPr="00BC2725" w:rsidTr="00F4524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63" w:type="dxa"/>
            <w:right w:w="63" w:type="dxa"/>
          </w:tblCellMar>
        </w:tblPrEx>
        <w:trPr>
          <w:jc w:val="center"/>
        </w:trPr>
        <w:tc>
          <w:tcPr>
            <w:tcW w:w="3920" w:type="dxa"/>
            <w:shd w:val="clear" w:color="auto" w:fill="auto"/>
          </w:tcPr>
          <w:p w:rsidR="00F45244" w:rsidRPr="00BC2725" w:rsidRDefault="00F45244" w:rsidP="00E72F4C">
            <w:pPr>
              <w:spacing w:after="154" w:line="240" w:lineRule="auto"/>
              <w:rPr>
                <w:rFonts w:asciiTheme="minorHAnsi" w:hAnsiTheme="minorHAnsi" w:cstheme="minorHAnsi"/>
                <w:b/>
              </w:rPr>
            </w:pPr>
            <w:r w:rsidRPr="00BC2725">
              <w:rPr>
                <w:rFonts w:asciiTheme="minorHAnsi" w:hAnsiTheme="minorHAnsi" w:cstheme="minorHAnsi"/>
                <w:b/>
              </w:rPr>
              <w:t>Museu de Comunicação Hipólito José da Costa (</w:t>
            </w:r>
            <w:proofErr w:type="spellStart"/>
            <w:proofErr w:type="gramStart"/>
            <w:r w:rsidRPr="00BC2725">
              <w:rPr>
                <w:rFonts w:asciiTheme="minorHAnsi" w:hAnsiTheme="minorHAnsi" w:cstheme="minorHAnsi"/>
                <w:b/>
              </w:rPr>
              <w:t>MuseCom</w:t>
            </w:r>
            <w:proofErr w:type="spellEnd"/>
            <w:proofErr w:type="gramEnd"/>
            <w:r w:rsidRPr="00BC2725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1490" w:type="dxa"/>
            <w:tcBorders>
              <w:top w:val="single" w:sz="4" w:space="0" w:color="auto"/>
            </w:tcBorders>
            <w:shd w:val="clear" w:color="auto" w:fill="auto"/>
          </w:tcPr>
          <w:p w:rsidR="00B20314" w:rsidRPr="00BC2725" w:rsidRDefault="00B20314" w:rsidP="00E72F4C">
            <w:pPr>
              <w:spacing w:after="154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BC2725">
              <w:rPr>
                <w:rFonts w:asciiTheme="minorHAnsi" w:hAnsiTheme="minorHAnsi" w:cstheme="minorHAnsi"/>
                <w:b/>
              </w:rPr>
              <w:t>Aberto</w:t>
            </w:r>
          </w:p>
          <w:p w:rsidR="00F45244" w:rsidRPr="00BC2725" w:rsidRDefault="00B20314" w:rsidP="00B20314">
            <w:pPr>
              <w:spacing w:after="154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BC2725">
              <w:rPr>
                <w:rFonts w:asciiTheme="minorHAnsi" w:hAnsiTheme="minorHAnsi" w:cstheme="minorHAnsi"/>
                <w:b/>
              </w:rPr>
              <w:t>10h às 17h</w:t>
            </w:r>
          </w:p>
        </w:tc>
      </w:tr>
      <w:tr w:rsidR="00F45244" w:rsidRPr="00BC2725" w:rsidTr="00F4524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63" w:type="dxa"/>
            <w:right w:w="63" w:type="dxa"/>
          </w:tblCellMar>
        </w:tblPrEx>
        <w:trPr>
          <w:jc w:val="center"/>
        </w:trPr>
        <w:tc>
          <w:tcPr>
            <w:tcW w:w="3920" w:type="dxa"/>
            <w:shd w:val="clear" w:color="auto" w:fill="auto"/>
          </w:tcPr>
          <w:p w:rsidR="00F45244" w:rsidRPr="00BC2725" w:rsidRDefault="00F45244" w:rsidP="00E72F4C">
            <w:pPr>
              <w:spacing w:after="154" w:line="240" w:lineRule="auto"/>
              <w:rPr>
                <w:rFonts w:asciiTheme="minorHAnsi" w:hAnsiTheme="minorHAnsi" w:cstheme="minorHAnsi"/>
                <w:b/>
              </w:rPr>
            </w:pPr>
            <w:r w:rsidRPr="00BC2725">
              <w:rPr>
                <w:rFonts w:asciiTheme="minorHAnsi" w:hAnsiTheme="minorHAnsi" w:cstheme="minorHAnsi"/>
                <w:b/>
              </w:rPr>
              <w:t>Museu Julio de Castilhos</w:t>
            </w:r>
          </w:p>
        </w:tc>
        <w:tc>
          <w:tcPr>
            <w:tcW w:w="1490" w:type="dxa"/>
            <w:shd w:val="clear" w:color="auto" w:fill="auto"/>
          </w:tcPr>
          <w:p w:rsidR="009206FE" w:rsidRDefault="00B20314" w:rsidP="00E72F4C">
            <w:pPr>
              <w:spacing w:after="154" w:line="240" w:lineRule="auto"/>
              <w:jc w:val="center"/>
              <w:rPr>
                <w:b/>
              </w:rPr>
            </w:pPr>
            <w:r w:rsidRPr="00BC2725">
              <w:rPr>
                <w:b/>
              </w:rPr>
              <w:t>Aberto</w:t>
            </w:r>
          </w:p>
          <w:p w:rsidR="00F45244" w:rsidRPr="00BC2725" w:rsidRDefault="00B20314" w:rsidP="00E72F4C">
            <w:pPr>
              <w:spacing w:after="154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BC2725">
              <w:rPr>
                <w:b/>
              </w:rPr>
              <w:t>10h às 17h</w:t>
            </w:r>
          </w:p>
        </w:tc>
      </w:tr>
      <w:tr w:rsidR="005433D6" w:rsidRPr="00BC2725" w:rsidTr="00F4524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63" w:type="dxa"/>
            <w:right w:w="63" w:type="dxa"/>
          </w:tblCellMar>
        </w:tblPrEx>
        <w:trPr>
          <w:jc w:val="center"/>
        </w:trPr>
        <w:tc>
          <w:tcPr>
            <w:tcW w:w="3920" w:type="dxa"/>
            <w:shd w:val="clear" w:color="auto" w:fill="auto"/>
          </w:tcPr>
          <w:p w:rsidR="005433D6" w:rsidRPr="00BC2725" w:rsidRDefault="005433D6" w:rsidP="00E72F4C">
            <w:pPr>
              <w:spacing w:after="154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RS Criativo</w:t>
            </w:r>
          </w:p>
        </w:tc>
        <w:tc>
          <w:tcPr>
            <w:tcW w:w="1490" w:type="dxa"/>
            <w:shd w:val="clear" w:color="auto" w:fill="auto"/>
          </w:tcPr>
          <w:p w:rsidR="005433D6" w:rsidRPr="00BC2725" w:rsidRDefault="005433D6" w:rsidP="00E72F4C">
            <w:pPr>
              <w:spacing w:after="154" w:line="240" w:lineRule="auto"/>
              <w:jc w:val="center"/>
              <w:rPr>
                <w:b/>
              </w:rPr>
            </w:pPr>
            <w:r>
              <w:rPr>
                <w:b/>
              </w:rPr>
              <w:t>Fechado</w:t>
            </w:r>
          </w:p>
        </w:tc>
      </w:tr>
      <w:tr w:rsidR="005433D6" w:rsidRPr="00BC2725" w:rsidTr="00F4524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63" w:type="dxa"/>
            <w:right w:w="63" w:type="dxa"/>
          </w:tblCellMar>
        </w:tblPrEx>
        <w:trPr>
          <w:jc w:val="center"/>
        </w:trPr>
        <w:tc>
          <w:tcPr>
            <w:tcW w:w="3920" w:type="dxa"/>
            <w:shd w:val="clear" w:color="auto" w:fill="auto"/>
          </w:tcPr>
          <w:p w:rsidR="005433D6" w:rsidRPr="00BC2725" w:rsidRDefault="005433D6" w:rsidP="00E72F4C">
            <w:pPr>
              <w:spacing w:after="154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Sistema Estadual de Bibliotecas </w:t>
            </w:r>
          </w:p>
        </w:tc>
        <w:tc>
          <w:tcPr>
            <w:tcW w:w="1490" w:type="dxa"/>
            <w:shd w:val="clear" w:color="auto" w:fill="auto"/>
          </w:tcPr>
          <w:p w:rsidR="005433D6" w:rsidRPr="00BC2725" w:rsidRDefault="005433D6" w:rsidP="00E72F4C">
            <w:pPr>
              <w:spacing w:after="154" w:line="240" w:lineRule="auto"/>
              <w:jc w:val="center"/>
              <w:rPr>
                <w:b/>
              </w:rPr>
            </w:pPr>
            <w:r>
              <w:rPr>
                <w:b/>
              </w:rPr>
              <w:t>Fechado</w:t>
            </w:r>
          </w:p>
        </w:tc>
      </w:tr>
      <w:tr w:rsidR="005433D6" w:rsidRPr="00BC2725" w:rsidTr="00F4524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63" w:type="dxa"/>
            <w:right w:w="63" w:type="dxa"/>
          </w:tblCellMar>
        </w:tblPrEx>
        <w:trPr>
          <w:jc w:val="center"/>
        </w:trPr>
        <w:tc>
          <w:tcPr>
            <w:tcW w:w="3920" w:type="dxa"/>
            <w:shd w:val="clear" w:color="auto" w:fill="auto"/>
          </w:tcPr>
          <w:p w:rsidR="005433D6" w:rsidRDefault="005433D6" w:rsidP="00E72F4C">
            <w:pPr>
              <w:spacing w:after="154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Sistema Estadual de Cultura</w:t>
            </w:r>
          </w:p>
        </w:tc>
        <w:tc>
          <w:tcPr>
            <w:tcW w:w="1490" w:type="dxa"/>
            <w:shd w:val="clear" w:color="auto" w:fill="auto"/>
          </w:tcPr>
          <w:p w:rsidR="005433D6" w:rsidRPr="00BC2725" w:rsidRDefault="005433D6" w:rsidP="00E72F4C">
            <w:pPr>
              <w:spacing w:after="154" w:line="240" w:lineRule="auto"/>
              <w:jc w:val="center"/>
              <w:rPr>
                <w:b/>
              </w:rPr>
            </w:pPr>
            <w:r>
              <w:rPr>
                <w:b/>
              </w:rPr>
              <w:t>Fechado</w:t>
            </w:r>
          </w:p>
        </w:tc>
      </w:tr>
      <w:tr w:rsidR="005433D6" w:rsidRPr="00BC2725" w:rsidTr="00F4524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63" w:type="dxa"/>
            <w:right w:w="63" w:type="dxa"/>
          </w:tblCellMar>
        </w:tblPrEx>
        <w:trPr>
          <w:jc w:val="center"/>
        </w:trPr>
        <w:tc>
          <w:tcPr>
            <w:tcW w:w="3920" w:type="dxa"/>
            <w:shd w:val="clear" w:color="auto" w:fill="auto"/>
          </w:tcPr>
          <w:p w:rsidR="005433D6" w:rsidRPr="00BC2725" w:rsidRDefault="005433D6" w:rsidP="00E72F4C">
            <w:pPr>
              <w:spacing w:after="154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Sistema Estadual de Museus</w:t>
            </w:r>
          </w:p>
        </w:tc>
        <w:tc>
          <w:tcPr>
            <w:tcW w:w="1490" w:type="dxa"/>
            <w:shd w:val="clear" w:color="auto" w:fill="auto"/>
          </w:tcPr>
          <w:p w:rsidR="005433D6" w:rsidRPr="00BC2725" w:rsidRDefault="005433D6" w:rsidP="00E72F4C">
            <w:pPr>
              <w:spacing w:after="154" w:line="240" w:lineRule="auto"/>
              <w:jc w:val="center"/>
              <w:rPr>
                <w:b/>
              </w:rPr>
            </w:pPr>
            <w:r>
              <w:rPr>
                <w:b/>
              </w:rPr>
              <w:t>Fechado</w:t>
            </w:r>
          </w:p>
        </w:tc>
      </w:tr>
      <w:tr w:rsidR="00F45244" w:rsidRPr="00BC2725" w:rsidTr="00F45244">
        <w:trPr>
          <w:jc w:val="center"/>
        </w:trPr>
        <w:tc>
          <w:tcPr>
            <w:tcW w:w="3920" w:type="dxa"/>
            <w:shd w:val="clear" w:color="auto" w:fill="auto"/>
          </w:tcPr>
          <w:p w:rsidR="00F45244" w:rsidRPr="00BC2725" w:rsidRDefault="00F45244" w:rsidP="00E72F4C">
            <w:pPr>
              <w:spacing w:after="154" w:line="240" w:lineRule="auto"/>
              <w:rPr>
                <w:rFonts w:asciiTheme="minorHAnsi" w:hAnsiTheme="minorHAnsi" w:cstheme="minorHAnsi"/>
                <w:b/>
              </w:rPr>
            </w:pPr>
            <w:r w:rsidRPr="00BC2725">
              <w:rPr>
                <w:rFonts w:asciiTheme="minorHAnsi" w:hAnsiTheme="minorHAnsi" w:cstheme="minorHAnsi"/>
                <w:b/>
              </w:rPr>
              <w:t>Teatro de Arena</w:t>
            </w:r>
          </w:p>
        </w:tc>
        <w:tc>
          <w:tcPr>
            <w:tcW w:w="1490" w:type="dxa"/>
            <w:shd w:val="clear" w:color="auto" w:fill="auto"/>
          </w:tcPr>
          <w:p w:rsidR="00F45244" w:rsidRDefault="00140F67" w:rsidP="00B20314">
            <w:pPr>
              <w:spacing w:after="154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Aberto</w:t>
            </w:r>
          </w:p>
          <w:p w:rsidR="00E42175" w:rsidRDefault="00140F67" w:rsidP="00B20314">
            <w:pPr>
              <w:spacing w:after="154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Espetáculo</w:t>
            </w:r>
          </w:p>
          <w:p w:rsidR="00140F67" w:rsidRPr="00BC2725" w:rsidRDefault="00140F67" w:rsidP="00B20314">
            <w:pPr>
              <w:spacing w:after="154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às 20h</w:t>
            </w:r>
          </w:p>
        </w:tc>
      </w:tr>
      <w:tr w:rsidR="00F45244" w:rsidRPr="00BC2725" w:rsidTr="00F45244">
        <w:trPr>
          <w:jc w:val="center"/>
        </w:trPr>
        <w:tc>
          <w:tcPr>
            <w:tcW w:w="3920" w:type="dxa"/>
            <w:shd w:val="clear" w:color="auto" w:fill="auto"/>
          </w:tcPr>
          <w:p w:rsidR="00F45244" w:rsidRPr="00BC2725" w:rsidRDefault="00F45244" w:rsidP="00E72F4C">
            <w:pPr>
              <w:spacing w:after="154" w:line="240" w:lineRule="auto"/>
              <w:rPr>
                <w:rFonts w:asciiTheme="minorHAnsi" w:hAnsiTheme="minorHAnsi" w:cstheme="minorHAnsi"/>
                <w:b/>
              </w:rPr>
            </w:pPr>
            <w:proofErr w:type="spellStart"/>
            <w:r w:rsidRPr="00BC2725">
              <w:rPr>
                <w:rFonts w:asciiTheme="minorHAnsi" w:hAnsiTheme="minorHAnsi" w:cstheme="minorHAnsi"/>
                <w:b/>
              </w:rPr>
              <w:t>Theatro</w:t>
            </w:r>
            <w:proofErr w:type="spellEnd"/>
            <w:r w:rsidRPr="00BC2725">
              <w:rPr>
                <w:rFonts w:asciiTheme="minorHAnsi" w:hAnsiTheme="minorHAnsi" w:cstheme="minorHAnsi"/>
                <w:b/>
              </w:rPr>
              <w:t xml:space="preserve"> São Pedro</w:t>
            </w:r>
          </w:p>
        </w:tc>
        <w:tc>
          <w:tcPr>
            <w:tcW w:w="1490" w:type="dxa"/>
            <w:shd w:val="clear" w:color="auto" w:fill="auto"/>
          </w:tcPr>
          <w:p w:rsidR="00F45244" w:rsidRPr="00BC2725" w:rsidRDefault="00F45244" w:rsidP="00E72F4C">
            <w:pPr>
              <w:spacing w:after="154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BC2725">
              <w:rPr>
                <w:rFonts w:asciiTheme="minorHAnsi" w:hAnsiTheme="minorHAnsi" w:cstheme="minorHAnsi"/>
                <w:b/>
              </w:rPr>
              <w:t>Fechado</w:t>
            </w:r>
          </w:p>
        </w:tc>
      </w:tr>
    </w:tbl>
    <w:p w:rsidR="00296179" w:rsidRPr="00BC2725" w:rsidRDefault="00296179" w:rsidP="009206FE">
      <w:pPr>
        <w:jc w:val="center"/>
        <w:rPr>
          <w:rFonts w:asciiTheme="minorHAnsi" w:hAnsiTheme="minorHAnsi" w:cstheme="minorHAnsi"/>
          <w:b/>
        </w:rPr>
      </w:pPr>
      <w:r w:rsidRPr="00BC2725">
        <w:rPr>
          <w:rFonts w:asciiTheme="minorHAnsi" w:hAnsiTheme="minorHAnsi" w:cstheme="minorHAnsi"/>
          <w:b/>
        </w:rPr>
        <w:t>Interior</w:t>
      </w:r>
    </w:p>
    <w:tbl>
      <w:tblPr>
        <w:tblW w:w="0" w:type="auto"/>
        <w:jc w:val="center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CellMar>
          <w:left w:w="83" w:type="dxa"/>
          <w:right w:w="83" w:type="dxa"/>
        </w:tblCellMar>
        <w:tblLook w:val="04A0"/>
      </w:tblPr>
      <w:tblGrid>
        <w:gridCol w:w="3911"/>
        <w:gridCol w:w="1559"/>
      </w:tblGrid>
      <w:tr w:rsidR="00F45244" w:rsidRPr="00BC2725" w:rsidTr="00F45244">
        <w:trPr>
          <w:jc w:val="center"/>
        </w:trPr>
        <w:tc>
          <w:tcPr>
            <w:tcW w:w="3911" w:type="dxa"/>
            <w:shd w:val="clear" w:color="auto" w:fill="auto"/>
          </w:tcPr>
          <w:p w:rsidR="00F45244" w:rsidRPr="00BC2725" w:rsidRDefault="00F45244" w:rsidP="00E72F4C">
            <w:pPr>
              <w:spacing w:after="154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BC2725">
              <w:rPr>
                <w:rFonts w:asciiTheme="minorHAnsi" w:hAnsiTheme="minorHAnsi" w:cstheme="minorHAnsi"/>
                <w:b/>
              </w:rPr>
              <w:t>Instituição</w:t>
            </w:r>
          </w:p>
        </w:tc>
        <w:tc>
          <w:tcPr>
            <w:tcW w:w="1559" w:type="dxa"/>
            <w:shd w:val="clear" w:color="auto" w:fill="auto"/>
          </w:tcPr>
          <w:p w:rsidR="00F45244" w:rsidRPr="00BC2725" w:rsidRDefault="006F4A5C" w:rsidP="00E72F4C">
            <w:pPr>
              <w:spacing w:after="154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Quarta-feira</w:t>
            </w:r>
          </w:p>
          <w:p w:rsidR="00F45244" w:rsidRPr="00BC2725" w:rsidRDefault="005433D6" w:rsidP="005433D6">
            <w:pPr>
              <w:spacing w:after="154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12/10</w:t>
            </w:r>
            <w:r w:rsidR="00F45244" w:rsidRPr="00BC2725">
              <w:rPr>
                <w:rFonts w:asciiTheme="minorHAnsi" w:hAnsiTheme="minorHAnsi" w:cstheme="minorHAnsi"/>
                <w:b/>
              </w:rPr>
              <w:t>/2022</w:t>
            </w:r>
          </w:p>
        </w:tc>
      </w:tr>
      <w:tr w:rsidR="00F45244" w:rsidRPr="00BC2725" w:rsidTr="00F45244">
        <w:trPr>
          <w:jc w:val="center"/>
        </w:trPr>
        <w:tc>
          <w:tcPr>
            <w:tcW w:w="3911" w:type="dxa"/>
            <w:shd w:val="clear" w:color="auto" w:fill="auto"/>
          </w:tcPr>
          <w:p w:rsidR="00F45244" w:rsidRPr="00BC2725" w:rsidRDefault="00F45244" w:rsidP="00E72F4C">
            <w:pPr>
              <w:spacing w:after="154" w:line="240" w:lineRule="auto"/>
              <w:rPr>
                <w:rFonts w:asciiTheme="minorHAnsi" w:hAnsiTheme="minorHAnsi" w:cstheme="minorHAnsi"/>
                <w:b/>
              </w:rPr>
            </w:pPr>
            <w:proofErr w:type="spellStart"/>
            <w:r w:rsidRPr="00BC2725">
              <w:rPr>
                <w:rFonts w:asciiTheme="minorHAnsi" w:hAnsiTheme="minorHAnsi" w:cstheme="minorHAnsi"/>
                <w:b/>
              </w:rPr>
              <w:t>Marsul</w:t>
            </w:r>
            <w:proofErr w:type="spellEnd"/>
            <w:r w:rsidRPr="00BC2725">
              <w:rPr>
                <w:rFonts w:asciiTheme="minorHAnsi" w:hAnsiTheme="minorHAnsi" w:cstheme="minorHAnsi"/>
                <w:b/>
              </w:rPr>
              <w:t xml:space="preserve"> – Museu Arqueológico do Rio Grande do Sul (Taquara)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F45244" w:rsidRPr="00BC2725" w:rsidRDefault="00F45244" w:rsidP="00E72F4C">
            <w:pPr>
              <w:spacing w:after="154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BC2725">
              <w:rPr>
                <w:b/>
              </w:rPr>
              <w:t>Fechado Em reforma</w:t>
            </w:r>
          </w:p>
        </w:tc>
      </w:tr>
      <w:tr w:rsidR="00F45244" w:rsidRPr="00BC2725" w:rsidTr="00F4524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63" w:type="dxa"/>
            <w:right w:w="63" w:type="dxa"/>
          </w:tblCellMar>
        </w:tblPrEx>
        <w:trPr>
          <w:jc w:val="center"/>
        </w:trPr>
        <w:tc>
          <w:tcPr>
            <w:tcW w:w="3911" w:type="dxa"/>
            <w:shd w:val="clear" w:color="auto" w:fill="auto"/>
          </w:tcPr>
          <w:p w:rsidR="00F45244" w:rsidRPr="00BC2725" w:rsidRDefault="00F45244" w:rsidP="00E72F4C">
            <w:pPr>
              <w:spacing w:after="154" w:line="240" w:lineRule="auto"/>
              <w:rPr>
                <w:rFonts w:asciiTheme="minorHAnsi" w:hAnsiTheme="minorHAnsi" w:cstheme="minorHAnsi"/>
                <w:b/>
              </w:rPr>
            </w:pPr>
            <w:r w:rsidRPr="00BC2725">
              <w:rPr>
                <w:rFonts w:asciiTheme="minorHAnsi" w:hAnsiTheme="minorHAnsi" w:cstheme="minorHAnsi"/>
                <w:b/>
              </w:rPr>
              <w:t>Museu do Carvão (Arroio dos Ratos)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B20314" w:rsidRPr="00BC2725" w:rsidRDefault="00F45244" w:rsidP="00E72F4C">
            <w:pPr>
              <w:spacing w:after="154" w:line="240" w:lineRule="auto"/>
              <w:jc w:val="center"/>
              <w:rPr>
                <w:b/>
              </w:rPr>
            </w:pPr>
            <w:r w:rsidRPr="00BC2725">
              <w:rPr>
                <w:b/>
              </w:rPr>
              <w:t>Aberto</w:t>
            </w:r>
          </w:p>
          <w:p w:rsidR="00F45244" w:rsidRPr="00BC2725" w:rsidRDefault="00F45244" w:rsidP="006F4A5C">
            <w:pPr>
              <w:spacing w:after="154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BC2725">
              <w:rPr>
                <w:b/>
              </w:rPr>
              <w:t xml:space="preserve"> 8h30 às 18h30 </w:t>
            </w:r>
            <w:r w:rsidR="006F4A5C">
              <w:rPr>
                <w:b/>
              </w:rPr>
              <w:t>Visitação na área externa</w:t>
            </w:r>
          </w:p>
        </w:tc>
      </w:tr>
      <w:tr w:rsidR="00F45244" w:rsidRPr="00BC2725" w:rsidTr="00F4524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63" w:type="dxa"/>
            <w:right w:w="63" w:type="dxa"/>
          </w:tblCellMar>
        </w:tblPrEx>
        <w:trPr>
          <w:jc w:val="center"/>
        </w:trPr>
        <w:tc>
          <w:tcPr>
            <w:tcW w:w="3911" w:type="dxa"/>
            <w:shd w:val="clear" w:color="auto" w:fill="auto"/>
          </w:tcPr>
          <w:p w:rsidR="00F45244" w:rsidRPr="00BC2725" w:rsidRDefault="00F45244" w:rsidP="00E72F4C">
            <w:pPr>
              <w:spacing w:after="154" w:line="240" w:lineRule="auto"/>
              <w:rPr>
                <w:rFonts w:asciiTheme="minorHAnsi" w:hAnsiTheme="minorHAnsi" w:cstheme="minorHAnsi"/>
                <w:b/>
              </w:rPr>
            </w:pPr>
            <w:r w:rsidRPr="00BC2725">
              <w:rPr>
                <w:rFonts w:asciiTheme="minorHAnsi" w:hAnsiTheme="minorHAnsi" w:cstheme="minorHAnsi"/>
                <w:b/>
              </w:rPr>
              <w:t>Museu Histórico Farroupilha (Piratini)</w:t>
            </w:r>
          </w:p>
        </w:tc>
        <w:tc>
          <w:tcPr>
            <w:tcW w:w="1559" w:type="dxa"/>
            <w:shd w:val="clear" w:color="auto" w:fill="auto"/>
          </w:tcPr>
          <w:p w:rsidR="00B20314" w:rsidRPr="00BC2725" w:rsidRDefault="00F45244" w:rsidP="00E72F4C">
            <w:pPr>
              <w:spacing w:after="154" w:line="240" w:lineRule="auto"/>
              <w:jc w:val="center"/>
              <w:rPr>
                <w:b/>
              </w:rPr>
            </w:pPr>
            <w:r w:rsidRPr="00BC2725">
              <w:rPr>
                <w:b/>
              </w:rPr>
              <w:t>Aberto</w:t>
            </w:r>
          </w:p>
          <w:p w:rsidR="00F45244" w:rsidRPr="00BC2725" w:rsidRDefault="00B20314" w:rsidP="00B20314">
            <w:pPr>
              <w:spacing w:after="154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BC2725">
              <w:rPr>
                <w:b/>
              </w:rPr>
              <w:t>14h30 às 17h</w:t>
            </w:r>
            <w:r w:rsidR="00F45244" w:rsidRPr="00BC2725">
              <w:rPr>
                <w:b/>
              </w:rPr>
              <w:t xml:space="preserve">s </w:t>
            </w:r>
          </w:p>
        </w:tc>
      </w:tr>
      <w:tr w:rsidR="00F45244" w:rsidRPr="00BC2725" w:rsidTr="00F4524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63" w:type="dxa"/>
            <w:right w:w="63" w:type="dxa"/>
          </w:tblCellMar>
        </w:tblPrEx>
        <w:trPr>
          <w:jc w:val="center"/>
        </w:trPr>
        <w:tc>
          <w:tcPr>
            <w:tcW w:w="3911" w:type="dxa"/>
            <w:shd w:val="clear" w:color="auto" w:fill="auto"/>
          </w:tcPr>
          <w:p w:rsidR="00F45244" w:rsidRPr="00BC2725" w:rsidRDefault="00F45244" w:rsidP="00E72F4C">
            <w:pPr>
              <w:spacing w:after="154" w:line="240" w:lineRule="auto"/>
              <w:rPr>
                <w:rFonts w:asciiTheme="minorHAnsi" w:hAnsiTheme="minorHAnsi" w:cstheme="minorHAnsi"/>
                <w:b/>
              </w:rPr>
            </w:pPr>
            <w:r w:rsidRPr="00BC2725">
              <w:rPr>
                <w:rFonts w:asciiTheme="minorHAnsi" w:hAnsiTheme="minorHAnsi" w:cstheme="minorHAnsi"/>
                <w:b/>
              </w:rPr>
              <w:t>Parque Bento Gonçalves (Cristal)</w:t>
            </w:r>
          </w:p>
        </w:tc>
        <w:tc>
          <w:tcPr>
            <w:tcW w:w="1559" w:type="dxa"/>
            <w:shd w:val="clear" w:color="auto" w:fill="auto"/>
          </w:tcPr>
          <w:p w:rsidR="00B20314" w:rsidRPr="00BC2725" w:rsidRDefault="00F45244" w:rsidP="00E72F4C">
            <w:pPr>
              <w:spacing w:after="154" w:line="240" w:lineRule="auto"/>
              <w:jc w:val="center"/>
              <w:rPr>
                <w:b/>
              </w:rPr>
            </w:pPr>
            <w:r w:rsidRPr="00BC2725">
              <w:rPr>
                <w:b/>
              </w:rPr>
              <w:t xml:space="preserve">Aberto </w:t>
            </w:r>
          </w:p>
          <w:p w:rsidR="00F45244" w:rsidRPr="00BC2725" w:rsidRDefault="00F45244" w:rsidP="00E72F4C">
            <w:pPr>
              <w:spacing w:after="154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BC2725">
              <w:rPr>
                <w:b/>
              </w:rPr>
              <w:t>10h às 17h</w:t>
            </w:r>
          </w:p>
        </w:tc>
      </w:tr>
    </w:tbl>
    <w:p w:rsidR="000337DF" w:rsidRPr="00E0701B" w:rsidRDefault="000337DF" w:rsidP="009206FE">
      <w:pPr>
        <w:rPr>
          <w:rFonts w:asciiTheme="minorHAnsi" w:hAnsiTheme="minorHAnsi" w:cstheme="minorHAnsi"/>
        </w:rPr>
      </w:pPr>
    </w:p>
    <w:sectPr w:rsidR="000337DF" w:rsidRPr="00E0701B" w:rsidSect="00F452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96179"/>
    <w:rsid w:val="000337DF"/>
    <w:rsid w:val="00074F24"/>
    <w:rsid w:val="000B6820"/>
    <w:rsid w:val="00140F67"/>
    <w:rsid w:val="0015615A"/>
    <w:rsid w:val="00167D6A"/>
    <w:rsid w:val="00182546"/>
    <w:rsid w:val="001C36F3"/>
    <w:rsid w:val="001C42DA"/>
    <w:rsid w:val="001D6F1F"/>
    <w:rsid w:val="001F2A2F"/>
    <w:rsid w:val="002208FC"/>
    <w:rsid w:val="00224FD2"/>
    <w:rsid w:val="00244C61"/>
    <w:rsid w:val="00280DAD"/>
    <w:rsid w:val="002950DD"/>
    <w:rsid w:val="00296179"/>
    <w:rsid w:val="002A34A0"/>
    <w:rsid w:val="002C0980"/>
    <w:rsid w:val="002D3649"/>
    <w:rsid w:val="002E14F7"/>
    <w:rsid w:val="005112F7"/>
    <w:rsid w:val="005433D6"/>
    <w:rsid w:val="00581453"/>
    <w:rsid w:val="005D6DB3"/>
    <w:rsid w:val="005E0FD9"/>
    <w:rsid w:val="00611A61"/>
    <w:rsid w:val="006801EF"/>
    <w:rsid w:val="00695683"/>
    <w:rsid w:val="006A47EF"/>
    <w:rsid w:val="006B1B22"/>
    <w:rsid w:val="006F4A5C"/>
    <w:rsid w:val="007D562D"/>
    <w:rsid w:val="00803B40"/>
    <w:rsid w:val="00807B1C"/>
    <w:rsid w:val="008415A4"/>
    <w:rsid w:val="008560F7"/>
    <w:rsid w:val="008B26A6"/>
    <w:rsid w:val="008B2A1C"/>
    <w:rsid w:val="009206FE"/>
    <w:rsid w:val="009C0DAE"/>
    <w:rsid w:val="00A00DE1"/>
    <w:rsid w:val="00A15B58"/>
    <w:rsid w:val="00A8534F"/>
    <w:rsid w:val="00AF4CC5"/>
    <w:rsid w:val="00B20314"/>
    <w:rsid w:val="00B41B15"/>
    <w:rsid w:val="00B55655"/>
    <w:rsid w:val="00B603C9"/>
    <w:rsid w:val="00B61DBD"/>
    <w:rsid w:val="00B66DDA"/>
    <w:rsid w:val="00BB16CF"/>
    <w:rsid w:val="00BC2725"/>
    <w:rsid w:val="00C20953"/>
    <w:rsid w:val="00C22F75"/>
    <w:rsid w:val="00C375D0"/>
    <w:rsid w:val="00C376C3"/>
    <w:rsid w:val="00C73265"/>
    <w:rsid w:val="00C92C7C"/>
    <w:rsid w:val="00DB3641"/>
    <w:rsid w:val="00DE1B54"/>
    <w:rsid w:val="00E04AD3"/>
    <w:rsid w:val="00E069A5"/>
    <w:rsid w:val="00E0701B"/>
    <w:rsid w:val="00E0765D"/>
    <w:rsid w:val="00E42175"/>
    <w:rsid w:val="00E45B9A"/>
    <w:rsid w:val="00E468B5"/>
    <w:rsid w:val="00E67B2D"/>
    <w:rsid w:val="00E72F4C"/>
    <w:rsid w:val="00E734DB"/>
    <w:rsid w:val="00E93C76"/>
    <w:rsid w:val="00EB4CB0"/>
    <w:rsid w:val="00EC7912"/>
    <w:rsid w:val="00F45244"/>
    <w:rsid w:val="00F679F0"/>
    <w:rsid w:val="00F95281"/>
    <w:rsid w:val="00FA62B3"/>
    <w:rsid w:val="00FB5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17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961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314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Horários de funcionamento ao público das instituições da Sedac</vt:lpstr>
    </vt:vector>
  </TitlesOfParts>
  <Company/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Horários de funcionamento ao público das instituições da Sedac</dc:title>
  <dc:creator>newton-silva</dc:creator>
  <cp:lastModifiedBy>newton-silva</cp:lastModifiedBy>
  <cp:revision>8</cp:revision>
  <cp:lastPrinted>2021-12-15T14:43:00Z</cp:lastPrinted>
  <dcterms:created xsi:type="dcterms:W3CDTF">2022-10-03T13:01:00Z</dcterms:created>
  <dcterms:modified xsi:type="dcterms:W3CDTF">2022-10-06T13:22:00Z</dcterms:modified>
</cp:coreProperties>
</file>