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F1075" w14:textId="3D87E470" w:rsidR="005B71C0" w:rsidRDefault="0022500E" w:rsidP="005B71C0">
      <w:pPr>
        <w:ind w:right="-716"/>
        <w:rPr>
          <w:rFonts w:ascii="Arial" w:eastAsia="Times New Roman" w:hAnsi="Arial" w:cs="Arial"/>
          <w:noProof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 wp14:anchorId="7F1A1E69" wp14:editId="62A0E2EF">
            <wp:extent cx="1978925" cy="1377610"/>
            <wp:effectExtent l="0" t="0" r="0" b="0"/>
            <wp:docPr id="13" name="Imagem 13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Uma imagem contendo Logotip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5530" cy="138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1C0">
        <w:rPr>
          <w:rFonts w:ascii="Arial" w:eastAsia="Times New Roman" w:hAnsi="Arial" w:cs="Arial"/>
          <w:noProof/>
          <w:sz w:val="20"/>
          <w:szCs w:val="20"/>
          <w:lang w:eastAsia="pt-BR"/>
        </w:rPr>
        <w:t xml:space="preserve">  </w:t>
      </w:r>
      <w:r w:rsidR="005B71C0"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 wp14:anchorId="389CAFD2" wp14:editId="181550E8">
            <wp:extent cx="1705970" cy="1145540"/>
            <wp:effectExtent l="0" t="0" r="0" b="0"/>
            <wp:docPr id="3" name="Imagem 3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Logotipo, nome da empresa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3859" cy="115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1C0">
        <w:rPr>
          <w:rFonts w:ascii="Arial" w:eastAsia="Times New Roman" w:hAnsi="Arial" w:cs="Arial"/>
          <w:noProof/>
          <w:sz w:val="20"/>
          <w:szCs w:val="20"/>
          <w:lang w:eastAsia="pt-BR"/>
        </w:rPr>
        <w:t xml:space="preserve">      </w:t>
      </w:r>
      <w:r w:rsidR="005B71C0"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 wp14:anchorId="44FF7249" wp14:editId="401BD360">
            <wp:extent cx="1746885" cy="1215969"/>
            <wp:effectExtent l="0" t="0" r="0" b="0"/>
            <wp:docPr id="15" name="Imagem 15" descr="Texto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, Logotipo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9200" cy="122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A0EF2" w14:textId="3568175B" w:rsidR="00D10707" w:rsidRDefault="0022500E" w:rsidP="005B71C0">
      <w:pPr>
        <w:ind w:right="-716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 wp14:anchorId="0797C97D" wp14:editId="136F6A4C">
            <wp:extent cx="1774209" cy="1142927"/>
            <wp:effectExtent l="0" t="0" r="0" b="0"/>
            <wp:docPr id="12" name="Imagem 12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Logotipo, nome da empresa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0799" cy="114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1C0">
        <w:rPr>
          <w:rFonts w:ascii="Arial" w:eastAsia="Times New Roman" w:hAnsi="Arial" w:cs="Arial"/>
          <w:sz w:val="20"/>
          <w:szCs w:val="20"/>
          <w:lang w:eastAsia="pt-BR"/>
        </w:rPr>
        <w:t xml:space="preserve">       </w:t>
      </w:r>
      <w:r w:rsidR="00D10707"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 wp14:anchorId="4DDAA172" wp14:editId="584D78ED">
            <wp:extent cx="1705951" cy="885825"/>
            <wp:effectExtent l="0" t="0" r="0" b="0"/>
            <wp:docPr id="5" name="Imagem 5" descr="Interface gráfica do usuári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nterface gráfica do usuário&#10;&#10;Descrição gerada automaticamente com confiança baix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8128" cy="88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888">
        <w:rPr>
          <w:rFonts w:ascii="Arial" w:eastAsia="Times New Roman" w:hAnsi="Arial" w:cs="Arial"/>
          <w:sz w:val="20"/>
          <w:szCs w:val="20"/>
          <w:lang w:eastAsia="pt-BR"/>
        </w:rPr>
        <w:t xml:space="preserve">       </w:t>
      </w: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 wp14:anchorId="5F1611E7" wp14:editId="61271AF7">
            <wp:extent cx="1897039" cy="1104900"/>
            <wp:effectExtent l="0" t="0" r="0" b="0"/>
            <wp:docPr id="8" name="Imagem 8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Uma imagem contendo Diagrama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2852" cy="111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0EF72" w14:textId="77777777" w:rsidR="000C7888" w:rsidRDefault="000C7888" w:rsidP="00D10707">
      <w:pPr>
        <w:ind w:left="-567" w:right="-716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      </w:t>
      </w:r>
      <w:r w:rsidR="0022500E"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 wp14:anchorId="136A34CB" wp14:editId="58C8FFB3">
            <wp:extent cx="1801495" cy="998271"/>
            <wp:effectExtent l="0" t="0" r="0" b="0"/>
            <wp:docPr id="9" name="Imagem 9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Logotipo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14160" cy="100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1C0"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  </w:t>
      </w:r>
      <w:r w:rsidR="005B71C0"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 wp14:anchorId="61B467C8" wp14:editId="58AA3B71">
            <wp:extent cx="1854794" cy="1030624"/>
            <wp:effectExtent l="0" t="0" r="0" b="0"/>
            <wp:docPr id="6" name="Imagem 6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 com confiança mé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33463" cy="107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00E"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22500E"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 wp14:anchorId="2933B87F" wp14:editId="2F94477A">
            <wp:extent cx="1760267" cy="1256615"/>
            <wp:effectExtent l="0" t="0" r="0" b="0"/>
            <wp:docPr id="10" name="Imagem 10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Uma imagem contendo Logotipo&#10;&#10;Descrição gerad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8158" cy="126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B1600" w14:textId="77777777" w:rsidR="000C7888" w:rsidRDefault="000C7888" w:rsidP="00D10707">
      <w:pPr>
        <w:ind w:left="-567" w:right="-716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650A6B4" w14:textId="11241A1F" w:rsidR="0022500E" w:rsidRDefault="005B71C0" w:rsidP="00D10707">
      <w:pPr>
        <w:ind w:left="-567" w:right="-716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 wp14:anchorId="00D81EB6" wp14:editId="1D5A6D00">
            <wp:extent cx="1774190" cy="932815"/>
            <wp:effectExtent l="0" t="0" r="0" b="0"/>
            <wp:docPr id="11" name="Imagem 1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Texto&#10;&#10;Descrição gerada automa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10995" cy="95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2934">
        <w:rPr>
          <w:rFonts w:ascii="Arial" w:eastAsia="Times New Roman" w:hAnsi="Arial" w:cs="Arial"/>
          <w:sz w:val="20"/>
          <w:szCs w:val="20"/>
          <w:lang w:eastAsia="pt-BR"/>
        </w:rPr>
        <w:t xml:space="preserve">        </w:t>
      </w:r>
      <w:r w:rsidR="00732934"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 wp14:anchorId="460CBC1F" wp14:editId="67F8FAE8">
            <wp:extent cx="1828800" cy="1057165"/>
            <wp:effectExtent l="0" t="0" r="0" b="0"/>
            <wp:docPr id="1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exto&#10;&#10;Descrição gerada automa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30726" cy="105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2FE1B" w14:textId="77777777" w:rsidR="0022500E" w:rsidRDefault="0022500E" w:rsidP="00D10707">
      <w:pPr>
        <w:ind w:left="-567" w:right="-716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DC33E04" w14:textId="0DCD72B5" w:rsidR="00D10707" w:rsidRDefault="0022500E" w:rsidP="005B71C0">
      <w:pPr>
        <w:ind w:left="-567" w:right="-716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7EC79D7A" w14:textId="77777777" w:rsidR="00E648AA" w:rsidRDefault="00E648AA" w:rsidP="00CE168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39B603" w14:textId="34D12377" w:rsidR="00CE1685" w:rsidRDefault="00AC7895" w:rsidP="00CE1685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CA15F9">
        <w:rPr>
          <w:rFonts w:ascii="Arial" w:eastAsia="Times New Roman" w:hAnsi="Arial" w:cs="Arial"/>
          <w:b/>
          <w:bCs/>
          <w:lang w:eastAsia="pt-BR"/>
        </w:rPr>
        <w:t xml:space="preserve">O Ministério Público Estadual, </w:t>
      </w:r>
      <w:r w:rsidR="00C37A90" w:rsidRPr="00CA15F9">
        <w:rPr>
          <w:rFonts w:ascii="Arial" w:eastAsia="Times New Roman" w:hAnsi="Arial" w:cs="Arial"/>
          <w:b/>
          <w:bCs/>
          <w:lang w:eastAsia="pt-BR"/>
        </w:rPr>
        <w:t>o</w:t>
      </w:r>
      <w:r w:rsidRPr="00CA15F9">
        <w:rPr>
          <w:rFonts w:ascii="Arial" w:eastAsia="Times New Roman" w:hAnsi="Arial" w:cs="Arial"/>
          <w:b/>
          <w:bCs/>
          <w:lang w:eastAsia="pt-BR"/>
        </w:rPr>
        <w:t xml:space="preserve"> Ministério Público Federal,</w:t>
      </w:r>
      <w:r w:rsidR="004C7617">
        <w:rPr>
          <w:rFonts w:ascii="Arial" w:eastAsia="Times New Roman" w:hAnsi="Arial" w:cs="Arial"/>
          <w:b/>
          <w:bCs/>
          <w:lang w:eastAsia="pt-BR"/>
        </w:rPr>
        <w:t xml:space="preserve"> o Ministério Público do Trabalho</w:t>
      </w:r>
      <w:r w:rsidR="009C15FE">
        <w:rPr>
          <w:rFonts w:ascii="Arial" w:eastAsia="Times New Roman" w:hAnsi="Arial" w:cs="Arial"/>
          <w:b/>
          <w:bCs/>
          <w:lang w:eastAsia="pt-BR"/>
        </w:rPr>
        <w:t>,</w:t>
      </w:r>
      <w:r w:rsidR="00F951D9">
        <w:rPr>
          <w:rFonts w:ascii="Arial" w:eastAsia="Times New Roman" w:hAnsi="Arial" w:cs="Arial"/>
          <w:b/>
          <w:bCs/>
          <w:lang w:eastAsia="pt-BR"/>
        </w:rPr>
        <w:t xml:space="preserve"> a Procuradoria Geral do Estado do Rio Grande do Sul, </w:t>
      </w:r>
      <w:r w:rsidR="002C1612">
        <w:rPr>
          <w:rFonts w:ascii="Arial" w:eastAsia="Times New Roman" w:hAnsi="Arial" w:cs="Arial"/>
          <w:b/>
          <w:bCs/>
          <w:lang w:eastAsia="pt-BR"/>
        </w:rPr>
        <w:t xml:space="preserve">a </w:t>
      </w:r>
      <w:bookmarkStart w:id="0" w:name="_Hlk66280980"/>
      <w:r w:rsidR="002C1612">
        <w:rPr>
          <w:rFonts w:ascii="Arial" w:eastAsia="Times New Roman" w:hAnsi="Arial" w:cs="Arial"/>
          <w:b/>
          <w:bCs/>
          <w:lang w:eastAsia="pt-BR"/>
        </w:rPr>
        <w:t>Secretaria de Saúde do Estado do Rio Grande do Sul</w:t>
      </w:r>
      <w:bookmarkEnd w:id="0"/>
      <w:r w:rsidR="002C1612">
        <w:rPr>
          <w:rFonts w:ascii="Arial" w:eastAsia="Times New Roman" w:hAnsi="Arial" w:cs="Arial"/>
          <w:b/>
          <w:bCs/>
          <w:lang w:eastAsia="pt-BR"/>
        </w:rPr>
        <w:t xml:space="preserve">, </w:t>
      </w:r>
      <w:r w:rsidR="00F951D9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CA15F9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7062B3">
        <w:rPr>
          <w:rFonts w:ascii="Arial" w:eastAsia="Times New Roman" w:hAnsi="Arial" w:cs="Arial"/>
          <w:b/>
          <w:bCs/>
          <w:lang w:eastAsia="pt-BR"/>
        </w:rPr>
        <w:t>o Conselho Estadual de Saúde,</w:t>
      </w:r>
      <w:r w:rsidR="00C37A90" w:rsidRPr="00CA15F9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C37A90" w:rsidRPr="00CA15F9">
        <w:rPr>
          <w:rFonts w:ascii="Arial" w:hAnsi="Arial" w:cs="Arial"/>
          <w:b/>
          <w:bCs/>
          <w:shd w:val="clear" w:color="auto" w:fill="FFFFFF"/>
        </w:rPr>
        <w:t>o Conselho das Secretarias Municipais de Saúde do Rio Grande do Sul</w:t>
      </w:r>
      <w:r w:rsidR="007062B3">
        <w:rPr>
          <w:rFonts w:ascii="Arial" w:hAnsi="Arial" w:cs="Arial"/>
          <w:b/>
          <w:bCs/>
          <w:shd w:val="clear" w:color="auto" w:fill="FFFFFF"/>
        </w:rPr>
        <w:t xml:space="preserve"> (COSEMS)</w:t>
      </w:r>
      <w:r w:rsidR="00C37A90" w:rsidRPr="00CA15F9">
        <w:rPr>
          <w:rFonts w:ascii="Arial" w:hAnsi="Arial" w:cs="Arial"/>
          <w:b/>
          <w:bCs/>
          <w:shd w:val="clear" w:color="auto" w:fill="FFFFFF"/>
        </w:rPr>
        <w:t xml:space="preserve">, </w:t>
      </w:r>
      <w:r w:rsidR="004C7617">
        <w:rPr>
          <w:rFonts w:ascii="Arial" w:hAnsi="Arial" w:cs="Arial"/>
          <w:b/>
          <w:bCs/>
          <w:shd w:val="clear" w:color="auto" w:fill="FFFFFF"/>
        </w:rPr>
        <w:t xml:space="preserve">o </w:t>
      </w:r>
      <w:bookmarkStart w:id="1" w:name="_Hlk66277276"/>
      <w:r w:rsidR="004C7617">
        <w:rPr>
          <w:rFonts w:ascii="Arial" w:hAnsi="Arial" w:cs="Arial"/>
          <w:b/>
          <w:bCs/>
          <w:shd w:val="clear" w:color="auto" w:fill="FFFFFF"/>
        </w:rPr>
        <w:t>Sindicato do Enfermeiros do Rio Grande do Sul</w:t>
      </w:r>
      <w:r w:rsidR="007062B3">
        <w:rPr>
          <w:rFonts w:ascii="Arial" w:hAnsi="Arial" w:cs="Arial"/>
          <w:b/>
          <w:bCs/>
          <w:shd w:val="clear" w:color="auto" w:fill="FFFFFF"/>
        </w:rPr>
        <w:t xml:space="preserve"> </w:t>
      </w:r>
      <w:bookmarkEnd w:id="1"/>
      <w:r w:rsidR="007062B3">
        <w:rPr>
          <w:rFonts w:ascii="Arial" w:hAnsi="Arial" w:cs="Arial"/>
          <w:b/>
          <w:bCs/>
          <w:shd w:val="clear" w:color="auto" w:fill="FFFFFF"/>
        </w:rPr>
        <w:t>(SERGS)</w:t>
      </w:r>
      <w:r w:rsidR="004C7617">
        <w:rPr>
          <w:rFonts w:ascii="Arial" w:hAnsi="Arial" w:cs="Arial"/>
          <w:b/>
          <w:bCs/>
          <w:shd w:val="clear" w:color="auto" w:fill="FFFFFF"/>
        </w:rPr>
        <w:t>, o</w:t>
      </w:r>
      <w:r w:rsidR="007062B3">
        <w:rPr>
          <w:rFonts w:ascii="Arial" w:hAnsi="Arial" w:cs="Arial"/>
          <w:b/>
          <w:bCs/>
          <w:shd w:val="clear" w:color="auto" w:fill="FFFFFF"/>
        </w:rPr>
        <w:t xml:space="preserve"> Conselho Regional de Enfermagem (</w:t>
      </w:r>
      <w:r w:rsidR="004C7617">
        <w:rPr>
          <w:rFonts w:ascii="Arial" w:hAnsi="Arial" w:cs="Arial"/>
          <w:b/>
          <w:bCs/>
          <w:shd w:val="clear" w:color="auto" w:fill="FFFFFF"/>
        </w:rPr>
        <w:t>COREN-RS</w:t>
      </w:r>
      <w:r w:rsidR="007062B3">
        <w:rPr>
          <w:rFonts w:ascii="Arial" w:hAnsi="Arial" w:cs="Arial"/>
          <w:b/>
          <w:bCs/>
          <w:shd w:val="clear" w:color="auto" w:fill="FFFFFF"/>
        </w:rPr>
        <w:t>)</w:t>
      </w:r>
      <w:r w:rsidR="004C7617">
        <w:rPr>
          <w:rFonts w:ascii="Arial" w:hAnsi="Arial" w:cs="Arial"/>
          <w:b/>
          <w:bCs/>
          <w:shd w:val="clear" w:color="auto" w:fill="FFFFFF"/>
        </w:rPr>
        <w:t>,</w:t>
      </w:r>
      <w:r w:rsidR="002055F7" w:rsidRPr="002055F7">
        <w:rPr>
          <w:rFonts w:ascii="Arial" w:hAnsi="Arial" w:cs="Arial"/>
        </w:rPr>
        <w:t xml:space="preserve"> </w:t>
      </w:r>
      <w:r w:rsidR="002055F7">
        <w:rPr>
          <w:rFonts w:ascii="Arial" w:hAnsi="Arial" w:cs="Arial"/>
        </w:rPr>
        <w:t xml:space="preserve">o </w:t>
      </w:r>
      <w:r w:rsidR="002055F7" w:rsidRPr="002055F7">
        <w:rPr>
          <w:rFonts w:ascii="Arial" w:eastAsia="Times New Roman" w:hAnsi="Arial" w:cs="Arial"/>
          <w:b/>
          <w:bCs/>
          <w:lang w:eastAsia="pt-BR"/>
        </w:rPr>
        <w:t>Conselho Regional de Fisioterapia</w:t>
      </w:r>
      <w:r w:rsidR="00D443D1">
        <w:rPr>
          <w:rFonts w:ascii="Arial" w:eastAsia="Times New Roman" w:hAnsi="Arial" w:cs="Arial"/>
          <w:b/>
          <w:bCs/>
          <w:lang w:eastAsia="pt-BR"/>
        </w:rPr>
        <w:t xml:space="preserve"> e Terapia Ocupacional</w:t>
      </w:r>
      <w:r w:rsidR="002055F7" w:rsidRPr="002055F7">
        <w:rPr>
          <w:rFonts w:ascii="Arial" w:eastAsia="Times New Roman" w:hAnsi="Arial" w:cs="Arial"/>
          <w:b/>
          <w:bCs/>
          <w:lang w:eastAsia="pt-BR"/>
        </w:rPr>
        <w:t xml:space="preserve"> do RS</w:t>
      </w:r>
      <w:r w:rsidR="002055F7">
        <w:rPr>
          <w:rFonts w:ascii="Arial" w:eastAsia="Times New Roman" w:hAnsi="Arial" w:cs="Arial"/>
          <w:b/>
          <w:bCs/>
          <w:lang w:eastAsia="pt-BR"/>
        </w:rPr>
        <w:t xml:space="preserve"> (CREFITO 5), o Conselho Regional de Farmácia do RS (CRF/RS)</w:t>
      </w:r>
      <w:r w:rsidR="004C7617" w:rsidRPr="002055F7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7062B3" w:rsidRPr="00CA15F9">
        <w:rPr>
          <w:rFonts w:ascii="Arial" w:hAnsi="Arial" w:cs="Arial"/>
          <w:b/>
          <w:bCs/>
          <w:shd w:val="clear" w:color="auto" w:fill="FFFFFF"/>
        </w:rPr>
        <w:t xml:space="preserve">CONJUNTAMENTE </w:t>
      </w:r>
      <w:r w:rsidR="00B17BD8" w:rsidRPr="00CA15F9">
        <w:rPr>
          <w:rFonts w:ascii="Arial" w:hAnsi="Arial" w:cs="Arial"/>
          <w:b/>
          <w:bCs/>
          <w:shd w:val="clear" w:color="auto" w:fill="FFFFFF"/>
        </w:rPr>
        <w:t xml:space="preserve">e </w:t>
      </w:r>
    </w:p>
    <w:p w14:paraId="564A4E64" w14:textId="77777777" w:rsidR="0088328E" w:rsidRPr="00CA15F9" w:rsidRDefault="0088328E" w:rsidP="00CE168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61D458E" w14:textId="0C0249F5" w:rsidR="0088328E" w:rsidRPr="00CA15F9" w:rsidRDefault="0088729F" w:rsidP="0088729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CA15F9">
        <w:rPr>
          <w:rFonts w:ascii="Arial" w:hAnsi="Arial" w:cs="Arial"/>
          <w:b/>
        </w:rPr>
        <w:t>CONSIDERANDO</w:t>
      </w:r>
      <w:r w:rsidRPr="00CA15F9">
        <w:rPr>
          <w:rFonts w:ascii="Arial" w:hAnsi="Arial" w:cs="Arial"/>
        </w:rPr>
        <w:t xml:space="preserve"> as previsões da Lei Federal n</w:t>
      </w:r>
      <w:r w:rsidRPr="00CA15F9">
        <w:rPr>
          <w:rFonts w:ascii="Arial" w:hAnsi="Arial" w:cs="Arial"/>
          <w:vertAlign w:val="superscript"/>
        </w:rPr>
        <w:t>o</w:t>
      </w:r>
      <w:r w:rsidRPr="00CA15F9">
        <w:rPr>
          <w:rFonts w:ascii="Arial" w:hAnsi="Arial" w:cs="Arial"/>
        </w:rPr>
        <w:t xml:space="preserve"> 13.979, de 6 de fevereiro de 2020, a qual dispõe sobre as medidas para enfrentamento da emergência de saúde pública de importância internacional decorrente do coronavírus; </w:t>
      </w:r>
    </w:p>
    <w:p w14:paraId="32FBDD12" w14:textId="4EDBE8A9" w:rsidR="00D740DE" w:rsidRPr="00CA15F9" w:rsidRDefault="00C52DD6" w:rsidP="0088328E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</w:rPr>
      </w:pPr>
      <w:r w:rsidRPr="00CA15F9">
        <w:rPr>
          <w:rFonts w:ascii="Arial" w:hAnsi="Arial" w:cs="Arial"/>
          <w:b/>
        </w:rPr>
        <w:t>CONSIDERANDO</w:t>
      </w:r>
      <w:r w:rsidRPr="00CA15F9">
        <w:rPr>
          <w:rFonts w:ascii="Arial" w:hAnsi="Arial" w:cs="Arial"/>
        </w:rPr>
        <w:t xml:space="preserve"> o Decreto nº 55.240, de 10 de maio de 2020, que institui o Sistema de Distanciamento Controlado para fins de prevenção e de enfrentamento à epidemia causada pelo novo Coronavírus (COVID-19) no âmbito do Estado do Rio Grande do Sul e reitera a declaração de estado de calamidade pública em todo o território estadual e dá outras providências</w:t>
      </w:r>
      <w:r w:rsidR="00CE1685" w:rsidRPr="00CA15F9">
        <w:rPr>
          <w:rFonts w:ascii="Arial" w:hAnsi="Arial" w:cs="Arial"/>
        </w:rPr>
        <w:t>;</w:t>
      </w:r>
    </w:p>
    <w:p w14:paraId="035CD59B" w14:textId="77777777" w:rsidR="00F2475C" w:rsidRPr="00CA15F9" w:rsidRDefault="00502929" w:rsidP="00CE1685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CA15F9">
        <w:rPr>
          <w:rFonts w:ascii="Arial" w:hAnsi="Arial" w:cs="Arial"/>
          <w:b/>
        </w:rPr>
        <w:t>CONSIDERANDO</w:t>
      </w:r>
      <w:r w:rsidRPr="00CA15F9">
        <w:rPr>
          <w:rFonts w:ascii="Arial" w:hAnsi="Arial" w:cs="Arial"/>
          <w:bCs/>
        </w:rPr>
        <w:t xml:space="preserve"> o Decreto Estadual </w:t>
      </w:r>
      <w:r w:rsidR="00957FAD" w:rsidRPr="00CA15F9">
        <w:rPr>
          <w:rFonts w:ascii="Arial" w:hAnsi="Arial" w:cs="Arial"/>
          <w:bCs/>
        </w:rPr>
        <w:t xml:space="preserve"> Nº 55.783, DE 8 DE MARÇO DE 2021, que altera o Decreto nº 55.240; e o Decreto nº 55.771, de 26 de fevereiro de 2021, que determina, diante do agravamento da pandemia causada pelo novo Coronavírus (COVID19), em caráter extraordinário e temporário, a aplicação, com caráter cogente, no âmbito do Estado do Rio Grande do Sul, de medidas sanitárias segmentadas referentes à Bandeira Final Preta, bem como a suspensão da possibilidade, de que tratam os §§ 2º e 5º do art. 21 do Decreto nº 55.240, de 10 de maio de 2020, de os Municípios estabelecerem medidas sanitárias segmentadas substitutivas às definidas pelo Estado;</w:t>
      </w:r>
    </w:p>
    <w:p w14:paraId="1B7B5B86" w14:textId="77777777" w:rsidR="00B01353" w:rsidRPr="00CA15F9" w:rsidRDefault="00B01353" w:rsidP="00B0135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CA15F9">
        <w:rPr>
          <w:rFonts w:ascii="Arial" w:hAnsi="Arial" w:cs="Arial"/>
          <w:b/>
        </w:rPr>
        <w:t>CONSIDERANDO</w:t>
      </w:r>
      <w:r w:rsidRPr="00CA15F9">
        <w:rPr>
          <w:rFonts w:ascii="Arial" w:hAnsi="Arial" w:cs="Arial"/>
          <w:bCs/>
        </w:rPr>
        <w:t xml:space="preserve"> que na esfera estadual </w:t>
      </w:r>
      <w:r w:rsidRPr="00CA15F9">
        <w:rPr>
          <w:rFonts w:ascii="Arial" w:hAnsi="Arial" w:cs="Arial"/>
          <w:b/>
        </w:rPr>
        <w:t>a direção do SUS é exercida pela Secretaria Estadual de Saúde ou órgão equivalente, conforme o art. 17 da Lei n. 8.080/1990</w:t>
      </w:r>
      <w:r w:rsidRPr="00CA15F9">
        <w:rPr>
          <w:rFonts w:ascii="Arial" w:hAnsi="Arial" w:cs="Arial"/>
          <w:bCs/>
        </w:rPr>
        <w:t>, a quem compete, além de promover a descentralização para os municípios dos serviços e das ações de saúde, prestar apoio técnico e financeiro a esses, executar supletivamente ações e serviços de saúde e organizar o atendimento à saúde em seu território;</w:t>
      </w:r>
    </w:p>
    <w:p w14:paraId="6672F0B4" w14:textId="77777777" w:rsidR="00B01353" w:rsidRPr="00CA15F9" w:rsidRDefault="00B01353" w:rsidP="00B01353">
      <w:pPr>
        <w:pStyle w:val="NormalWeb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A15F9">
        <w:rPr>
          <w:rFonts w:ascii="Arial" w:hAnsi="Arial" w:cs="Arial"/>
          <w:b/>
          <w:bCs/>
          <w:sz w:val="24"/>
          <w:szCs w:val="24"/>
        </w:rPr>
        <w:t xml:space="preserve">CONSIDERANDO </w:t>
      </w:r>
      <w:r w:rsidRPr="00CA15F9">
        <w:rPr>
          <w:rFonts w:ascii="Arial" w:hAnsi="Arial" w:cs="Arial"/>
          <w:sz w:val="24"/>
          <w:szCs w:val="24"/>
        </w:rPr>
        <w:t>que, nesse contexto, o gestor estadual coordena e planeja o SUS em nível estadual, sendo ele o responsável pela organização do atendimento à saúde em seu território;</w:t>
      </w:r>
    </w:p>
    <w:p w14:paraId="62891F1A" w14:textId="77777777" w:rsidR="00B01353" w:rsidRPr="00CA15F9" w:rsidRDefault="00B01353" w:rsidP="00B01353">
      <w:pPr>
        <w:pStyle w:val="NormalWeb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A15F9">
        <w:rPr>
          <w:rFonts w:ascii="Arial" w:hAnsi="Arial" w:cs="Arial"/>
          <w:b/>
          <w:bCs/>
          <w:sz w:val="24"/>
          <w:szCs w:val="24"/>
        </w:rPr>
        <w:lastRenderedPageBreak/>
        <w:t>CONSIDERANDO</w:t>
      </w:r>
      <w:r w:rsidRPr="00CA15F9">
        <w:rPr>
          <w:rFonts w:ascii="Arial" w:hAnsi="Arial" w:cs="Arial"/>
          <w:sz w:val="24"/>
          <w:szCs w:val="24"/>
        </w:rPr>
        <w:t xml:space="preserve"> que no Estado do Rio Grande do Sul a </w:t>
      </w:r>
      <w:r w:rsidRPr="00CA15F9">
        <w:rPr>
          <w:rFonts w:ascii="Arial" w:hAnsi="Arial" w:cs="Arial"/>
          <w:b/>
          <w:bCs/>
          <w:sz w:val="24"/>
          <w:szCs w:val="24"/>
        </w:rPr>
        <w:t>regulação da Saúde</w:t>
      </w:r>
      <w:r w:rsidRPr="00CA15F9">
        <w:rPr>
          <w:rFonts w:ascii="Arial" w:hAnsi="Arial" w:cs="Arial"/>
          <w:sz w:val="24"/>
          <w:szCs w:val="24"/>
        </w:rPr>
        <w:t xml:space="preserve"> está plenamente constituída e em funcionamento, seguindo as diretrizes da Portaria GM/MS nº 1.559, de 1º de agosto de 2008, e </w:t>
      </w:r>
      <w:r w:rsidRPr="00CA15F9">
        <w:rPr>
          <w:rFonts w:ascii="Arial" w:hAnsi="Arial" w:cs="Arial"/>
          <w:b/>
          <w:bCs/>
          <w:sz w:val="24"/>
          <w:szCs w:val="24"/>
        </w:rPr>
        <w:t>compreende a execução de ações de regulamentação, fiscalização, monitoramento, controle, avaliação, auditoria e vigilância do sistema;</w:t>
      </w:r>
    </w:p>
    <w:p w14:paraId="417B0FFF" w14:textId="77777777" w:rsidR="00CE1685" w:rsidRPr="00CA15F9" w:rsidRDefault="00CE1685" w:rsidP="00CE1685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CA15F9">
        <w:rPr>
          <w:rFonts w:ascii="Arial" w:hAnsi="Arial" w:cs="Arial"/>
          <w:b/>
        </w:rPr>
        <w:t xml:space="preserve">CONSIDERANDO </w:t>
      </w:r>
      <w:r w:rsidRPr="00CA15F9">
        <w:rPr>
          <w:rFonts w:ascii="Arial" w:hAnsi="Arial" w:cs="Arial"/>
          <w:bCs/>
        </w:rPr>
        <w:t>o aumento da ocupação dos leitos de UTI no Estado (3.161 pessoas ocupam um total de 3.037 leitos de UTI), que alcançou o patamar de 104,1%, maior índice registrado desde o início da pandemia, além de um total de 13.562 óbitos por Covid -19 no RS, mortalidade  de 119,2 por 100.000 hab</w:t>
      </w:r>
      <w:r w:rsidR="00B01353" w:rsidRPr="00CA15F9">
        <w:rPr>
          <w:rFonts w:ascii="Arial" w:hAnsi="Arial" w:cs="Arial"/>
          <w:bCs/>
        </w:rPr>
        <w:t>itantes</w:t>
      </w:r>
      <w:r w:rsidRPr="00CA15F9">
        <w:rPr>
          <w:rFonts w:ascii="Arial" w:hAnsi="Arial" w:cs="Arial"/>
          <w:bCs/>
        </w:rPr>
        <w:t xml:space="preserve"> ( o que representa uma taxa de letalidade de 2%),e um total de 691.450 casos confirmados de Covid-19,  conforme dados dos Boletins Epidemiológicos do Estado</w:t>
      </w:r>
      <w:r w:rsidRPr="00CA15F9">
        <w:rPr>
          <w:rStyle w:val="Refdenotaderodap"/>
          <w:rFonts w:ascii="Arial" w:hAnsi="Arial" w:cs="Arial"/>
          <w:bCs/>
        </w:rPr>
        <w:footnoteReference w:id="1"/>
      </w:r>
      <w:r w:rsidRPr="00CA15F9">
        <w:rPr>
          <w:rFonts w:ascii="Arial" w:hAnsi="Arial" w:cs="Arial"/>
          <w:bCs/>
        </w:rPr>
        <w:t>; considerando que esse cenário é refletido pelo mapa da 47ª rodada do Distanciamento Controlado, que apresenta TODAS as regiões do Estado em Bandeira Preta, indicando o esgotamento da capacidade hospitalar e altíssima velocidade de propagação do Coronavírus,</w:t>
      </w:r>
    </w:p>
    <w:p w14:paraId="29218487" w14:textId="77777777" w:rsidR="00CE1685" w:rsidRPr="00CA15F9" w:rsidRDefault="00CE1685" w:rsidP="00CE1685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</w:rPr>
      </w:pPr>
      <w:r w:rsidRPr="00CA15F9">
        <w:rPr>
          <w:rFonts w:ascii="Arial" w:hAnsi="Arial" w:cs="Arial"/>
          <w:bCs/>
        </w:rPr>
        <w:t xml:space="preserve"> </w:t>
      </w:r>
      <w:r w:rsidRPr="00CA15F9">
        <w:rPr>
          <w:rFonts w:ascii="Arial" w:hAnsi="Arial" w:cs="Arial"/>
          <w:b/>
        </w:rPr>
        <w:t xml:space="preserve">VEM A PÚBLICO </w:t>
      </w:r>
      <w:r w:rsidR="00B17BD8" w:rsidRPr="00CA15F9">
        <w:rPr>
          <w:rFonts w:ascii="Arial" w:hAnsi="Arial" w:cs="Arial"/>
          <w:b/>
        </w:rPr>
        <w:t xml:space="preserve">FAZER </w:t>
      </w:r>
      <w:r w:rsidRPr="00CA15F9">
        <w:rPr>
          <w:rFonts w:ascii="Arial" w:hAnsi="Arial" w:cs="Arial"/>
          <w:b/>
        </w:rPr>
        <w:t>UM ALER</w:t>
      </w:r>
      <w:r w:rsidR="00B17BD8" w:rsidRPr="00CA15F9">
        <w:rPr>
          <w:rFonts w:ascii="Arial" w:hAnsi="Arial" w:cs="Arial"/>
          <w:b/>
        </w:rPr>
        <w:t>TA NO QUE TANGE À REDE HOSPITALAR:</w:t>
      </w:r>
    </w:p>
    <w:p w14:paraId="05E5EF2F" w14:textId="77777777" w:rsidR="00B17BD8" w:rsidRPr="00CA15F9" w:rsidRDefault="00B17BD8" w:rsidP="00B17BD8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CA15F9">
        <w:rPr>
          <w:rFonts w:ascii="Arial" w:hAnsi="Arial" w:cs="Arial"/>
          <w:bCs/>
        </w:rPr>
        <w:t>Informamos aos senhores prefeitos e diretores de hospitais que, neste momento da epidemia, todos os respiradores hospitalares são fundamentais para garantia de acesso aos pacientes;</w:t>
      </w:r>
    </w:p>
    <w:p w14:paraId="6115A421" w14:textId="77777777" w:rsidR="00B17BD8" w:rsidRPr="00CA15F9" w:rsidRDefault="00B17BD8" w:rsidP="00B17BD8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CA15F9">
        <w:rPr>
          <w:rFonts w:ascii="Arial" w:hAnsi="Arial" w:cs="Arial"/>
          <w:bCs/>
        </w:rPr>
        <w:t>Todos os equipamentos que se encontram armazenados em hospitais e prefeituras sem utilização, seja por falta de equipe capacitada, seja por questões estruturais, deverão ser disponibilizados</w:t>
      </w:r>
      <w:r w:rsidR="003F5C1B" w:rsidRPr="00CA15F9">
        <w:rPr>
          <w:rFonts w:ascii="Arial" w:hAnsi="Arial" w:cs="Arial"/>
          <w:bCs/>
        </w:rPr>
        <w:t xml:space="preserve"> à</w:t>
      </w:r>
      <w:r w:rsidRPr="00CA15F9">
        <w:rPr>
          <w:rFonts w:ascii="Arial" w:hAnsi="Arial" w:cs="Arial"/>
          <w:bCs/>
        </w:rPr>
        <w:t xml:space="preserve"> rede SUS do Estado do Rio Grande do Sul, através da SES/RS ou do COSEMS;</w:t>
      </w:r>
    </w:p>
    <w:p w14:paraId="16467FD3" w14:textId="77777777" w:rsidR="00B17BD8" w:rsidRPr="00CA15F9" w:rsidRDefault="00B01353" w:rsidP="00B17BD8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CA15F9">
        <w:rPr>
          <w:rFonts w:ascii="Arial" w:hAnsi="Arial" w:cs="Arial"/>
          <w:bCs/>
        </w:rPr>
        <w:t>Os</w:t>
      </w:r>
      <w:r w:rsidR="00B17BD8" w:rsidRPr="00CA15F9">
        <w:rPr>
          <w:rFonts w:ascii="Arial" w:hAnsi="Arial" w:cs="Arial"/>
          <w:bCs/>
        </w:rPr>
        <w:t xml:space="preserve"> agentes públicos </w:t>
      </w:r>
      <w:r w:rsidRPr="00CA15F9">
        <w:rPr>
          <w:rFonts w:ascii="Arial" w:hAnsi="Arial" w:cs="Arial"/>
          <w:bCs/>
        </w:rPr>
        <w:t xml:space="preserve">poderão adotar </w:t>
      </w:r>
      <w:r w:rsidR="00926474" w:rsidRPr="00CA15F9">
        <w:rPr>
          <w:rFonts w:ascii="Arial" w:hAnsi="Arial" w:cs="Arial"/>
          <w:bCs/>
        </w:rPr>
        <w:t>os procedimentos</w:t>
      </w:r>
      <w:r w:rsidRPr="00CA15F9">
        <w:rPr>
          <w:rFonts w:ascii="Arial" w:hAnsi="Arial" w:cs="Arial"/>
          <w:bCs/>
        </w:rPr>
        <w:t xml:space="preserve"> cabíveis para o cumprimento das medidas. </w:t>
      </w:r>
    </w:p>
    <w:p w14:paraId="29A28278" w14:textId="77777777" w:rsidR="00957FAD" w:rsidRPr="00CA15F9" w:rsidRDefault="00957FAD" w:rsidP="00B17BD8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CA15F9">
        <w:rPr>
          <w:rFonts w:ascii="Arial" w:hAnsi="Arial" w:cs="Arial"/>
          <w:bCs/>
        </w:rPr>
        <w:t xml:space="preserve">Por fim, </w:t>
      </w:r>
      <w:r w:rsidR="004C7617">
        <w:rPr>
          <w:rFonts w:ascii="Arial" w:hAnsi="Arial" w:cs="Arial"/>
          <w:bCs/>
        </w:rPr>
        <w:t>sugere-se</w:t>
      </w:r>
      <w:r w:rsidRPr="00CA15F9">
        <w:rPr>
          <w:rFonts w:ascii="Arial" w:hAnsi="Arial" w:cs="Arial"/>
          <w:bCs/>
        </w:rPr>
        <w:t xml:space="preserve"> aos municípios que verifique</w:t>
      </w:r>
      <w:r w:rsidR="0071613E" w:rsidRPr="00CA15F9">
        <w:rPr>
          <w:rFonts w:ascii="Arial" w:hAnsi="Arial" w:cs="Arial"/>
          <w:bCs/>
        </w:rPr>
        <w:t>m</w:t>
      </w:r>
      <w:r w:rsidRPr="00CA15F9">
        <w:rPr>
          <w:rFonts w:ascii="Arial" w:hAnsi="Arial" w:cs="Arial"/>
          <w:bCs/>
        </w:rPr>
        <w:t xml:space="preserve"> a possibilidade de </w:t>
      </w:r>
      <w:r w:rsidRPr="00CA15F9">
        <w:rPr>
          <w:rFonts w:ascii="Arial" w:hAnsi="Arial" w:cs="Arial"/>
          <w:b/>
        </w:rPr>
        <w:t>solicitar</w:t>
      </w:r>
      <w:r w:rsidRPr="00CA15F9">
        <w:rPr>
          <w:rFonts w:ascii="Arial" w:hAnsi="Arial" w:cs="Arial"/>
          <w:bCs/>
        </w:rPr>
        <w:t xml:space="preserve"> ou </w:t>
      </w:r>
      <w:r w:rsidRPr="00CA15F9">
        <w:rPr>
          <w:rFonts w:ascii="Arial" w:hAnsi="Arial" w:cs="Arial"/>
          <w:b/>
        </w:rPr>
        <w:t xml:space="preserve">requisitar </w:t>
      </w:r>
      <w:r w:rsidRPr="00CA15F9">
        <w:rPr>
          <w:rFonts w:ascii="Arial" w:hAnsi="Arial" w:cs="Arial"/>
          <w:bCs/>
        </w:rPr>
        <w:t xml:space="preserve">equipamentos que estejam subutilizados em </w:t>
      </w:r>
      <w:r w:rsidRPr="00CA15F9">
        <w:rPr>
          <w:rFonts w:ascii="Arial" w:hAnsi="Arial" w:cs="Arial"/>
          <w:bCs/>
        </w:rPr>
        <w:lastRenderedPageBreak/>
        <w:t>cl</w:t>
      </w:r>
      <w:r w:rsidR="00926474" w:rsidRPr="00CA15F9">
        <w:rPr>
          <w:rFonts w:ascii="Arial" w:hAnsi="Arial" w:cs="Arial"/>
          <w:bCs/>
        </w:rPr>
        <w:t>í</w:t>
      </w:r>
      <w:r w:rsidRPr="00CA15F9">
        <w:rPr>
          <w:rFonts w:ascii="Arial" w:hAnsi="Arial" w:cs="Arial"/>
          <w:bCs/>
        </w:rPr>
        <w:t>nicas e ambulatórios privados, para que possam ser utilizados para pacientes COVID-19.</w:t>
      </w:r>
    </w:p>
    <w:p w14:paraId="5A73EDA4" w14:textId="77777777" w:rsidR="00304F44" w:rsidRPr="00CA15F9" w:rsidRDefault="004C7617" w:rsidP="00304F44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304F44" w:rsidRPr="00CA15F9">
        <w:rPr>
          <w:rFonts w:ascii="Arial" w:hAnsi="Arial" w:cs="Arial"/>
          <w:bCs/>
        </w:rPr>
        <w:t xml:space="preserve"> não </w:t>
      </w:r>
      <w:r>
        <w:rPr>
          <w:rFonts w:ascii="Arial" w:hAnsi="Arial" w:cs="Arial"/>
          <w:bCs/>
        </w:rPr>
        <w:t>observância</w:t>
      </w:r>
      <w:r w:rsidR="00304F44" w:rsidRPr="00CA15F9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os</w:t>
      </w:r>
      <w:r w:rsidR="00304F44" w:rsidRPr="00CA15F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encaminhamentos acima</w:t>
      </w:r>
      <w:r w:rsidR="00304F44" w:rsidRPr="00CA15F9">
        <w:rPr>
          <w:rFonts w:ascii="Arial" w:hAnsi="Arial" w:cs="Arial"/>
          <w:bCs/>
        </w:rPr>
        <w:t xml:space="preserve"> poderá acarretar </w:t>
      </w:r>
      <w:r w:rsidR="00B90CDD">
        <w:rPr>
          <w:rFonts w:ascii="Arial" w:hAnsi="Arial" w:cs="Arial"/>
          <w:bCs/>
        </w:rPr>
        <w:t xml:space="preserve">a </w:t>
      </w:r>
      <w:r w:rsidR="00304F44" w:rsidRPr="00CA15F9">
        <w:rPr>
          <w:rFonts w:ascii="Arial" w:hAnsi="Arial" w:cs="Arial"/>
          <w:bCs/>
        </w:rPr>
        <w:t>responsabilização do gestor na</w:t>
      </w:r>
      <w:r w:rsidR="00926474" w:rsidRPr="00CA15F9">
        <w:rPr>
          <w:rFonts w:ascii="Arial" w:hAnsi="Arial" w:cs="Arial"/>
          <w:bCs/>
        </w:rPr>
        <w:t>s</w:t>
      </w:r>
      <w:r w:rsidR="00304F44" w:rsidRPr="00CA15F9">
        <w:rPr>
          <w:rFonts w:ascii="Arial" w:hAnsi="Arial" w:cs="Arial"/>
          <w:bCs/>
        </w:rPr>
        <w:t xml:space="preserve"> esfera</w:t>
      </w:r>
      <w:r w:rsidR="00926474" w:rsidRPr="00CA15F9">
        <w:rPr>
          <w:rFonts w:ascii="Arial" w:hAnsi="Arial" w:cs="Arial"/>
          <w:bCs/>
        </w:rPr>
        <w:t>s</w:t>
      </w:r>
      <w:r w:rsidR="00304F44" w:rsidRPr="00CA15F9">
        <w:rPr>
          <w:rFonts w:ascii="Arial" w:hAnsi="Arial" w:cs="Arial"/>
          <w:bCs/>
        </w:rPr>
        <w:t xml:space="preserve"> administrativa, cível e penal.</w:t>
      </w:r>
    </w:p>
    <w:p w14:paraId="2C708153" w14:textId="77777777" w:rsidR="00304F44" w:rsidRPr="00CA15F9" w:rsidRDefault="00304F44" w:rsidP="00304F44">
      <w:pPr>
        <w:pStyle w:val="PargrafodaLista"/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</w:p>
    <w:p w14:paraId="731E1156" w14:textId="77777777" w:rsidR="00B17BD8" w:rsidRPr="00CA15F9" w:rsidRDefault="00B17BD8" w:rsidP="00B17BD8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</w:p>
    <w:p w14:paraId="638BF552" w14:textId="641EEA00" w:rsidR="00B17BD8" w:rsidRPr="00CA15F9" w:rsidRDefault="00B17BD8" w:rsidP="00B17BD8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CA15F9">
        <w:rPr>
          <w:rFonts w:ascii="Arial" w:hAnsi="Arial" w:cs="Arial"/>
          <w:bCs/>
        </w:rPr>
        <w:t xml:space="preserve">Porto Alegre, </w:t>
      </w:r>
      <w:r w:rsidR="00766CA8">
        <w:rPr>
          <w:rFonts w:ascii="Arial" w:hAnsi="Arial" w:cs="Arial"/>
          <w:bCs/>
        </w:rPr>
        <w:t>10</w:t>
      </w:r>
      <w:r w:rsidRPr="00CA15F9">
        <w:rPr>
          <w:rFonts w:ascii="Arial" w:hAnsi="Arial" w:cs="Arial"/>
          <w:bCs/>
        </w:rPr>
        <w:t xml:space="preserve"> de março de 2021.</w:t>
      </w:r>
    </w:p>
    <w:p w14:paraId="0B4F25FB" w14:textId="77777777" w:rsidR="00CE1685" w:rsidRPr="00CA15F9" w:rsidRDefault="00CE1685" w:rsidP="00CE1685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</w:p>
    <w:p w14:paraId="7670C3D4" w14:textId="77777777" w:rsidR="00B10D55" w:rsidRPr="00CA15F9" w:rsidRDefault="003F5C1B" w:rsidP="00766C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A15F9">
        <w:rPr>
          <w:rFonts w:ascii="Arial" w:hAnsi="Arial" w:cs="Arial"/>
        </w:rPr>
        <w:t>_________________________________</w:t>
      </w:r>
    </w:p>
    <w:p w14:paraId="5F159E50" w14:textId="1E7FFEE1" w:rsidR="003F5C1B" w:rsidRDefault="00766CA8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Angela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Salton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Rotunno</w:t>
      </w:r>
      <w:proofErr w:type="spellEnd"/>
    </w:p>
    <w:p w14:paraId="146C0DAA" w14:textId="77777777" w:rsidR="002055F7" w:rsidRDefault="00766CA8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Procuradora de Justiça</w:t>
      </w:r>
    </w:p>
    <w:p w14:paraId="27D73204" w14:textId="75635CE6" w:rsidR="002055F7" w:rsidRDefault="002055F7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Coordenadora do Centro de Apoio dos Direitos Humanos,</w:t>
      </w:r>
    </w:p>
    <w:p w14:paraId="2F61C11A" w14:textId="65797F1F" w:rsidR="00766CA8" w:rsidRDefault="002055F7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 Saúde e da Proteção Social do</w:t>
      </w:r>
      <w:r w:rsidR="00766CA8">
        <w:rPr>
          <w:rFonts w:ascii="Arial" w:hAnsi="Arial" w:cs="Arial"/>
        </w:rPr>
        <w:t xml:space="preserve"> Ministério Público </w:t>
      </w:r>
      <w:bookmarkStart w:id="2" w:name="_Hlk66275926"/>
      <w:r w:rsidR="00766CA8">
        <w:rPr>
          <w:rFonts w:ascii="Arial" w:hAnsi="Arial" w:cs="Arial"/>
        </w:rPr>
        <w:t>do Rio Grande do Sul</w:t>
      </w:r>
    </w:p>
    <w:bookmarkEnd w:id="2"/>
    <w:p w14:paraId="5C3AF718" w14:textId="5D264442" w:rsidR="00766CA8" w:rsidRDefault="00766CA8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159170" w14:textId="77777777" w:rsidR="00766CA8" w:rsidRPr="00CA15F9" w:rsidRDefault="00766CA8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675E78" w14:textId="77777777" w:rsidR="003F5C1B" w:rsidRPr="00CA15F9" w:rsidRDefault="003F5C1B" w:rsidP="00766C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A15F9">
        <w:rPr>
          <w:rFonts w:ascii="Arial" w:hAnsi="Arial" w:cs="Arial"/>
        </w:rPr>
        <w:t>___________________________________</w:t>
      </w:r>
    </w:p>
    <w:p w14:paraId="27A001A7" w14:textId="50BFE8D3" w:rsidR="003F5C1B" w:rsidRDefault="00766CA8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Cambria" w:hAnsi="Cambria" w:cs="Calibri"/>
          <w:b/>
          <w:bCs/>
          <w:color w:val="000000"/>
          <w:shd w:val="clear" w:color="auto" w:fill="FDFDFD"/>
        </w:rPr>
        <w:t> </w:t>
      </w:r>
      <w:r w:rsidR="002C1612">
        <w:rPr>
          <w:rFonts w:ascii="Arial" w:hAnsi="Arial" w:cs="Arial"/>
        </w:rPr>
        <w:t xml:space="preserve">Suzete </w:t>
      </w:r>
      <w:proofErr w:type="spellStart"/>
      <w:r w:rsidR="002C1612">
        <w:rPr>
          <w:rFonts w:ascii="Arial" w:hAnsi="Arial" w:cs="Arial"/>
        </w:rPr>
        <w:t>Bragagnolo</w:t>
      </w:r>
      <w:proofErr w:type="spellEnd"/>
    </w:p>
    <w:p w14:paraId="2495A310" w14:textId="349E03BE" w:rsidR="00766CA8" w:rsidRDefault="002055F7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5F7">
        <w:rPr>
          <w:rFonts w:ascii="Arial" w:hAnsi="Arial" w:cs="Arial"/>
        </w:rPr>
        <w:t>Procurador</w:t>
      </w:r>
      <w:r w:rsidR="002C1612">
        <w:rPr>
          <w:rFonts w:ascii="Arial" w:hAnsi="Arial" w:cs="Arial"/>
        </w:rPr>
        <w:t>a</w:t>
      </w:r>
      <w:r w:rsidRPr="002055F7">
        <w:rPr>
          <w:rFonts w:ascii="Arial" w:hAnsi="Arial" w:cs="Arial"/>
        </w:rPr>
        <w:t xml:space="preserve"> da República </w:t>
      </w:r>
      <w:r>
        <w:rPr>
          <w:rFonts w:ascii="Arial" w:hAnsi="Arial" w:cs="Arial"/>
        </w:rPr>
        <w:t xml:space="preserve">- </w:t>
      </w:r>
      <w:r w:rsidR="00766CA8">
        <w:rPr>
          <w:rFonts w:ascii="Arial" w:hAnsi="Arial" w:cs="Arial"/>
        </w:rPr>
        <w:t>Ministério Público Federal</w:t>
      </w:r>
    </w:p>
    <w:p w14:paraId="2D026BD0" w14:textId="77777777" w:rsidR="0088328E" w:rsidRDefault="0088328E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D5B86B" w14:textId="1410B3BF" w:rsidR="002C1612" w:rsidRDefault="002C1612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F35F6E" w14:textId="77777777" w:rsidR="002C1612" w:rsidRPr="002C1612" w:rsidRDefault="002C1612" w:rsidP="002C16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1612">
        <w:rPr>
          <w:rFonts w:ascii="Arial" w:hAnsi="Arial" w:cs="Arial"/>
        </w:rPr>
        <w:t>___________________________________</w:t>
      </w:r>
    </w:p>
    <w:p w14:paraId="3CA0C64B" w14:textId="7F87BCAC" w:rsidR="002C1612" w:rsidRPr="002C1612" w:rsidRDefault="002C1612" w:rsidP="002C16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16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Ana Paula Carvalho de Medeiros </w:t>
      </w:r>
    </w:p>
    <w:p w14:paraId="7EE40216" w14:textId="77777777" w:rsidR="002C1612" w:rsidRPr="002C1612" w:rsidRDefault="002C1612" w:rsidP="002C16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1612">
        <w:rPr>
          <w:rFonts w:ascii="Arial" w:hAnsi="Arial" w:cs="Arial"/>
        </w:rPr>
        <w:t>Procuradora da República - Ministério Público Federal</w:t>
      </w:r>
    </w:p>
    <w:p w14:paraId="5FCC6CD1" w14:textId="77777777" w:rsidR="002C1612" w:rsidRDefault="002C1612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6F5DE2" w14:textId="77777777" w:rsidR="00766CA8" w:rsidRPr="00CA15F9" w:rsidRDefault="00766CA8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6C3843" w14:textId="77777777" w:rsidR="003F5C1B" w:rsidRPr="00CA15F9" w:rsidRDefault="003F5C1B" w:rsidP="00766C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A15F9">
        <w:rPr>
          <w:rFonts w:ascii="Arial" w:hAnsi="Arial" w:cs="Arial"/>
        </w:rPr>
        <w:t>____________________________________</w:t>
      </w:r>
    </w:p>
    <w:p w14:paraId="12B73EF4" w14:textId="7AF78FA0" w:rsidR="003F5C1B" w:rsidRDefault="00766CA8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66CA8">
        <w:rPr>
          <w:rFonts w:ascii="Arial" w:hAnsi="Arial" w:cs="Arial"/>
        </w:rPr>
        <w:t xml:space="preserve">Gilson Luiz </w:t>
      </w:r>
      <w:proofErr w:type="spellStart"/>
      <w:r w:rsidRPr="00766CA8">
        <w:rPr>
          <w:rFonts w:ascii="Arial" w:hAnsi="Arial" w:cs="Arial"/>
        </w:rPr>
        <w:t>Laydner</w:t>
      </w:r>
      <w:proofErr w:type="spellEnd"/>
      <w:r w:rsidRPr="00766CA8">
        <w:rPr>
          <w:rFonts w:ascii="Arial" w:hAnsi="Arial" w:cs="Arial"/>
        </w:rPr>
        <w:t xml:space="preserve"> de Azevedo  </w:t>
      </w:r>
    </w:p>
    <w:p w14:paraId="064DF38D" w14:textId="2E1A12AF" w:rsidR="00766CA8" w:rsidRDefault="002055F7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5F7">
        <w:rPr>
          <w:rFonts w:ascii="Arial" w:hAnsi="Arial" w:cs="Arial"/>
        </w:rPr>
        <w:t xml:space="preserve">Procurador do Trabalho </w:t>
      </w:r>
      <w:r>
        <w:rPr>
          <w:rFonts w:ascii="Arial" w:hAnsi="Arial" w:cs="Arial"/>
        </w:rPr>
        <w:t xml:space="preserve">- </w:t>
      </w:r>
      <w:r w:rsidR="00766CA8">
        <w:rPr>
          <w:rFonts w:ascii="Arial" w:hAnsi="Arial" w:cs="Arial"/>
        </w:rPr>
        <w:t>Ministério Público do Trabalho</w:t>
      </w:r>
    </w:p>
    <w:p w14:paraId="4BC7C6D3" w14:textId="36D1220A" w:rsidR="00766CA8" w:rsidRDefault="00766CA8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139B7F" w14:textId="5B412403" w:rsidR="007062B3" w:rsidRDefault="007062B3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CD055F6" w14:textId="77777777" w:rsidR="007062B3" w:rsidRPr="00CE1685" w:rsidRDefault="007062B3" w:rsidP="007062B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0F7EADA4" w14:textId="651F03FD" w:rsidR="007062B3" w:rsidRPr="00766CA8" w:rsidRDefault="002C1612" w:rsidP="007062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Aline </w:t>
      </w:r>
      <w:proofErr w:type="spellStart"/>
      <w:r>
        <w:rPr>
          <w:rFonts w:ascii="Arial" w:hAnsi="Arial" w:cs="Arial"/>
        </w:rPr>
        <w:t>Fayh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Paulitsch</w:t>
      </w:r>
      <w:proofErr w:type="spellEnd"/>
    </w:p>
    <w:p w14:paraId="09D81604" w14:textId="419E9ACD" w:rsidR="007062B3" w:rsidRDefault="002055F7" w:rsidP="007062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5F7">
        <w:rPr>
          <w:rFonts w:ascii="Arial" w:hAnsi="Arial" w:cs="Arial"/>
        </w:rPr>
        <w:t>Procurador</w:t>
      </w:r>
      <w:r w:rsidR="002C1612">
        <w:rPr>
          <w:rFonts w:ascii="Arial" w:hAnsi="Arial" w:cs="Arial"/>
        </w:rPr>
        <w:t>a</w:t>
      </w:r>
      <w:r w:rsidRPr="002055F7">
        <w:rPr>
          <w:rFonts w:ascii="Arial" w:hAnsi="Arial" w:cs="Arial"/>
        </w:rPr>
        <w:t xml:space="preserve"> do Estado </w:t>
      </w:r>
      <w:r w:rsidR="002C161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C1612">
        <w:rPr>
          <w:rFonts w:ascii="Arial" w:hAnsi="Arial" w:cs="Arial"/>
        </w:rPr>
        <w:t xml:space="preserve">Coordenadora Setorial do Sistema de Advocacia de Estado- </w:t>
      </w:r>
      <w:r w:rsidR="007062B3">
        <w:rPr>
          <w:rFonts w:ascii="Arial" w:hAnsi="Arial" w:cs="Arial"/>
        </w:rPr>
        <w:t>Procuradoria Geral do Estado</w:t>
      </w:r>
      <w:r w:rsidR="007062B3" w:rsidRPr="00766CA8">
        <w:rPr>
          <w:rFonts w:ascii="Arial" w:hAnsi="Arial" w:cs="Arial"/>
        </w:rPr>
        <w:t xml:space="preserve"> do</w:t>
      </w:r>
      <w:r w:rsidR="007062B3">
        <w:rPr>
          <w:rFonts w:ascii="Arial" w:hAnsi="Arial" w:cs="Arial"/>
        </w:rPr>
        <w:t xml:space="preserve"> Rio Grande do Sul – PGE/RS</w:t>
      </w:r>
    </w:p>
    <w:p w14:paraId="31BD2863" w14:textId="40C31BDB" w:rsidR="002C1612" w:rsidRDefault="002C1612" w:rsidP="007062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E232EB" w14:textId="77777777" w:rsidR="002C1612" w:rsidRPr="00CA15F9" w:rsidRDefault="002C1612" w:rsidP="002C16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C83A9C" w14:textId="77777777" w:rsidR="002C1612" w:rsidRPr="00CE1685" w:rsidRDefault="002C1612" w:rsidP="002C16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660F775C" w14:textId="0D3E931A" w:rsidR="0088328E" w:rsidRDefault="0088328E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Arita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Bergmann</w:t>
      </w:r>
      <w:proofErr w:type="spellEnd"/>
    </w:p>
    <w:p w14:paraId="4C6A5293" w14:textId="69BCDB86" w:rsidR="00766CA8" w:rsidRDefault="002C1612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1612">
        <w:rPr>
          <w:rFonts w:ascii="Arial" w:hAnsi="Arial" w:cs="Arial"/>
        </w:rPr>
        <w:t>Secret</w:t>
      </w:r>
      <w:r w:rsidR="0088328E">
        <w:rPr>
          <w:rFonts w:ascii="Arial" w:hAnsi="Arial" w:cs="Arial"/>
        </w:rPr>
        <w:t>á</w:t>
      </w:r>
      <w:r w:rsidRPr="002C1612">
        <w:rPr>
          <w:rFonts w:ascii="Arial" w:hAnsi="Arial" w:cs="Arial"/>
        </w:rPr>
        <w:t>ria de Saúde do Estado do Rio Grande do Sul</w:t>
      </w:r>
      <w:r>
        <w:rPr>
          <w:rFonts w:ascii="Arial" w:hAnsi="Arial" w:cs="Arial"/>
        </w:rPr>
        <w:t xml:space="preserve"> (SES/RS)</w:t>
      </w:r>
    </w:p>
    <w:p w14:paraId="0132DF27" w14:textId="77777777" w:rsidR="002C1612" w:rsidRPr="002C1612" w:rsidRDefault="002C1612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948E52" w14:textId="4C24BFEC" w:rsidR="002C1612" w:rsidRPr="002C1612" w:rsidRDefault="002C1612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E39C4C" w14:textId="77777777" w:rsidR="002C1612" w:rsidRPr="00CA15F9" w:rsidRDefault="002C1612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F6DD9A" w14:textId="4251C46B" w:rsidR="003F5C1B" w:rsidRPr="00CE1685" w:rsidRDefault="003F5C1B" w:rsidP="00766C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  <w:r w:rsidR="00766CA8">
        <w:rPr>
          <w:rFonts w:ascii="Arial" w:hAnsi="Arial" w:cs="Arial"/>
          <w:sz w:val="20"/>
          <w:szCs w:val="20"/>
        </w:rPr>
        <w:t>______</w:t>
      </w:r>
    </w:p>
    <w:p w14:paraId="0BA010F3" w14:textId="5BEE8FD1" w:rsidR="0088729F" w:rsidRPr="00766CA8" w:rsidRDefault="00766CA8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766CA8">
        <w:rPr>
          <w:rFonts w:ascii="Arial" w:hAnsi="Arial" w:cs="Arial"/>
        </w:rPr>
        <w:t>Inara</w:t>
      </w:r>
      <w:proofErr w:type="spellEnd"/>
      <w:r w:rsidRPr="00766CA8">
        <w:rPr>
          <w:rFonts w:ascii="Arial" w:hAnsi="Arial" w:cs="Arial"/>
        </w:rPr>
        <w:t xml:space="preserve"> Beatriz Amaral Ruas</w:t>
      </w:r>
    </w:p>
    <w:p w14:paraId="46539D57" w14:textId="50EED198" w:rsidR="00766CA8" w:rsidRDefault="002055F7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5F7">
        <w:rPr>
          <w:rFonts w:ascii="Arial" w:hAnsi="Arial" w:cs="Arial"/>
        </w:rPr>
        <w:t xml:space="preserve">Vice-Presidente </w:t>
      </w:r>
      <w:r>
        <w:rPr>
          <w:rFonts w:ascii="Arial" w:hAnsi="Arial" w:cs="Arial"/>
        </w:rPr>
        <w:t xml:space="preserve">do </w:t>
      </w:r>
      <w:r w:rsidR="007062B3">
        <w:rPr>
          <w:rFonts w:ascii="Arial" w:hAnsi="Arial" w:cs="Arial"/>
        </w:rPr>
        <w:t>Conselho Estadual de Saúde</w:t>
      </w:r>
    </w:p>
    <w:p w14:paraId="74EB958C" w14:textId="77777777" w:rsidR="0088328E" w:rsidRDefault="0088328E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D52DF3" w14:textId="10509D92" w:rsidR="00766CA8" w:rsidRDefault="00766CA8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86DE65" w14:textId="77777777" w:rsidR="007062B3" w:rsidRPr="00CE1685" w:rsidRDefault="007062B3" w:rsidP="007062B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570E90D9" w14:textId="198C6CBE" w:rsidR="007062B3" w:rsidRPr="00766CA8" w:rsidRDefault="007062B3" w:rsidP="007062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Maico</w:t>
      </w:r>
      <w:r w:rsidR="0088328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de Barros Lemos </w:t>
      </w:r>
    </w:p>
    <w:p w14:paraId="40DEF375" w14:textId="058950D8" w:rsidR="007062B3" w:rsidRPr="00766CA8" w:rsidRDefault="002055F7" w:rsidP="007062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5F7">
        <w:rPr>
          <w:rFonts w:ascii="Arial" w:hAnsi="Arial" w:cs="Arial"/>
        </w:rPr>
        <w:t>Presidente do</w:t>
      </w:r>
      <w:r>
        <w:rPr>
          <w:rFonts w:ascii="Calibri" w:hAnsi="Calibri" w:cs="Calibri"/>
          <w:b/>
          <w:bCs/>
          <w:color w:val="000000"/>
          <w:shd w:val="clear" w:color="auto" w:fill="FDFDFD"/>
        </w:rPr>
        <w:t xml:space="preserve"> </w:t>
      </w:r>
      <w:r w:rsidR="007062B3" w:rsidRPr="007062B3">
        <w:rPr>
          <w:rFonts w:ascii="Arial" w:hAnsi="Arial" w:cs="Arial"/>
        </w:rPr>
        <w:t>Conselho das Secretarias Municipais de Saúde do Rio Grande do Sul</w:t>
      </w:r>
      <w:r w:rsidR="007062B3">
        <w:rPr>
          <w:rFonts w:ascii="Arial" w:hAnsi="Arial" w:cs="Arial"/>
        </w:rPr>
        <w:t xml:space="preserve"> - COSEMS</w:t>
      </w:r>
    </w:p>
    <w:p w14:paraId="7FB998CA" w14:textId="05A69940" w:rsidR="00766CA8" w:rsidRDefault="00766CA8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51DEE6" w14:textId="77777777" w:rsidR="002055F7" w:rsidRDefault="002055F7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D810C9" w14:textId="77777777" w:rsidR="007062B3" w:rsidRPr="00CE1685" w:rsidRDefault="007062B3" w:rsidP="007062B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66276056"/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1BEDDFE6" w14:textId="4FA8A149" w:rsidR="007062B3" w:rsidRDefault="007062B3" w:rsidP="007062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062B3">
        <w:rPr>
          <w:rFonts w:ascii="Arial" w:hAnsi="Arial" w:cs="Arial"/>
        </w:rPr>
        <w:t>Rosangela Gomes Schneider</w:t>
      </w:r>
    </w:p>
    <w:p w14:paraId="0EA14F60" w14:textId="0CD51A31" w:rsidR="007062B3" w:rsidRDefault="002055F7" w:rsidP="007062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5F7">
        <w:rPr>
          <w:rFonts w:ascii="Arial" w:hAnsi="Arial" w:cs="Arial"/>
        </w:rPr>
        <w:t xml:space="preserve">Presidente do </w:t>
      </w:r>
      <w:r w:rsidR="007062B3">
        <w:rPr>
          <w:rFonts w:ascii="Arial" w:hAnsi="Arial" w:cs="Arial"/>
        </w:rPr>
        <w:t>Conselho Regional de Enfermagem do Rio Grande do Sul COREN/RS</w:t>
      </w:r>
    </w:p>
    <w:p w14:paraId="665A86DE" w14:textId="77777777" w:rsidR="0088328E" w:rsidRPr="00766CA8" w:rsidRDefault="0088328E" w:rsidP="007062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bookmarkEnd w:id="3"/>
    <w:p w14:paraId="4F652CA5" w14:textId="5D6EC980" w:rsidR="007062B3" w:rsidRDefault="007062B3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4E75C8" w14:textId="77777777" w:rsidR="007062B3" w:rsidRPr="00CE1685" w:rsidRDefault="007062B3" w:rsidP="007062B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66276810"/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67E9A900" w14:textId="3F4B4ACF" w:rsidR="007062B3" w:rsidRPr="007062B3" w:rsidRDefault="007062B3" w:rsidP="007062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062B3">
        <w:rPr>
          <w:rFonts w:ascii="Arial" w:hAnsi="Arial" w:cs="Arial"/>
        </w:rPr>
        <w:t> Claudia Ribeiro da Cunha Franco</w:t>
      </w:r>
    </w:p>
    <w:p w14:paraId="4681AD08" w14:textId="5D67D5E5" w:rsidR="007062B3" w:rsidRDefault="002055F7" w:rsidP="007062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5F7">
        <w:rPr>
          <w:rFonts w:ascii="Arial" w:hAnsi="Arial" w:cs="Arial"/>
        </w:rPr>
        <w:t>Presidente do</w:t>
      </w:r>
      <w:r w:rsidR="00D443D1" w:rsidRPr="00D443D1">
        <w:t xml:space="preserve"> </w:t>
      </w:r>
      <w:r w:rsidR="00D443D1" w:rsidRPr="00D443D1">
        <w:rPr>
          <w:rFonts w:ascii="Arial" w:hAnsi="Arial" w:cs="Arial"/>
        </w:rPr>
        <w:t>Sindicato do Enfermeiros do Rio Grande do Sul</w:t>
      </w:r>
      <w:r w:rsidR="00D443D1">
        <w:rPr>
          <w:rFonts w:ascii="Arial" w:hAnsi="Arial" w:cs="Arial"/>
        </w:rPr>
        <w:t xml:space="preserve"> (</w:t>
      </w:r>
      <w:r w:rsidR="007062B3" w:rsidRPr="007062B3">
        <w:rPr>
          <w:rFonts w:ascii="Arial" w:hAnsi="Arial" w:cs="Arial"/>
        </w:rPr>
        <w:t>SERGS</w:t>
      </w:r>
      <w:r w:rsidR="00D443D1">
        <w:rPr>
          <w:rFonts w:ascii="Arial" w:hAnsi="Arial" w:cs="Arial"/>
        </w:rPr>
        <w:t>)</w:t>
      </w:r>
    </w:p>
    <w:p w14:paraId="738587C2" w14:textId="77777777" w:rsidR="0088328E" w:rsidRPr="00766CA8" w:rsidRDefault="0088328E" w:rsidP="007062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bookmarkEnd w:id="4"/>
    <w:p w14:paraId="7E35131B" w14:textId="77777777" w:rsidR="007062B3" w:rsidRDefault="007062B3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A40547" w14:textId="1BA7BAF9" w:rsidR="007062B3" w:rsidRPr="002055F7" w:rsidRDefault="007062B3" w:rsidP="002055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6A103B4F" w14:textId="567BD62A" w:rsidR="00766CA8" w:rsidRPr="00766CA8" w:rsidRDefault="007062B3" w:rsidP="00766C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Calibri" w:hAnsi="Calibri" w:cs="Calibri"/>
          <w:b/>
          <w:bCs/>
          <w:color w:val="000000"/>
          <w:shd w:val="clear" w:color="auto" w:fill="FDFDFD"/>
        </w:rPr>
        <w:t> </w:t>
      </w:r>
      <w:proofErr w:type="spellStart"/>
      <w:r w:rsidRPr="007062B3">
        <w:rPr>
          <w:rFonts w:ascii="Arial" w:hAnsi="Arial" w:cs="Arial"/>
        </w:rPr>
        <w:t>Jadir</w:t>
      </w:r>
      <w:proofErr w:type="spellEnd"/>
      <w:r w:rsidRPr="007062B3">
        <w:rPr>
          <w:rFonts w:ascii="Arial" w:hAnsi="Arial" w:cs="Arial"/>
        </w:rPr>
        <w:t xml:space="preserve"> Camargo Lemos</w:t>
      </w:r>
    </w:p>
    <w:p w14:paraId="16B6F001" w14:textId="2BCC0E9F" w:rsidR="0088729F" w:rsidRPr="007062B3" w:rsidRDefault="00D443D1" w:rsidP="007062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Presidente do </w:t>
      </w:r>
      <w:r w:rsidR="002055F7">
        <w:rPr>
          <w:rFonts w:ascii="Arial" w:hAnsi="Arial" w:cs="Arial"/>
        </w:rPr>
        <w:t>Conselho Regional de Fisioterapia</w:t>
      </w:r>
      <w:r>
        <w:rPr>
          <w:rFonts w:ascii="Arial" w:hAnsi="Arial" w:cs="Arial"/>
        </w:rPr>
        <w:t xml:space="preserve"> e Terapia Ocupacional</w:t>
      </w:r>
      <w:r w:rsidR="002055F7">
        <w:rPr>
          <w:rFonts w:ascii="Arial" w:hAnsi="Arial" w:cs="Arial"/>
        </w:rPr>
        <w:t xml:space="preserve"> do RS (</w:t>
      </w:r>
      <w:r w:rsidR="007062B3">
        <w:rPr>
          <w:rFonts w:ascii="Arial" w:hAnsi="Arial" w:cs="Arial"/>
        </w:rPr>
        <w:t>CREFITO 5</w:t>
      </w:r>
      <w:r w:rsidR="002055F7">
        <w:rPr>
          <w:rFonts w:ascii="Arial" w:hAnsi="Arial" w:cs="Arial"/>
        </w:rPr>
        <w:t>)</w:t>
      </w:r>
    </w:p>
    <w:p w14:paraId="032212E9" w14:textId="77777777" w:rsidR="0088729F" w:rsidRPr="00732934" w:rsidRDefault="0088729F" w:rsidP="0088729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</w:p>
    <w:p w14:paraId="6BE8C9F3" w14:textId="1B79686C" w:rsidR="002055F7" w:rsidRPr="002055F7" w:rsidRDefault="002055F7" w:rsidP="002055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4D3C1F21" w14:textId="5633BE13" w:rsidR="00345069" w:rsidRPr="002055F7" w:rsidRDefault="002055F7" w:rsidP="002055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5F7">
        <w:rPr>
          <w:rFonts w:ascii="Arial" w:hAnsi="Arial" w:cs="Arial"/>
        </w:rPr>
        <w:t>Silvana Furquim</w:t>
      </w:r>
    </w:p>
    <w:p w14:paraId="1A0FBB71" w14:textId="7CCBE305" w:rsidR="002055F7" w:rsidRPr="002055F7" w:rsidRDefault="00D443D1" w:rsidP="002055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43D1">
        <w:rPr>
          <w:rFonts w:ascii="Arial" w:hAnsi="Arial" w:cs="Arial"/>
        </w:rPr>
        <w:t xml:space="preserve">Presidente do </w:t>
      </w:r>
      <w:r w:rsidR="002055F7" w:rsidRPr="002055F7">
        <w:rPr>
          <w:rFonts w:ascii="Arial" w:hAnsi="Arial" w:cs="Arial"/>
        </w:rPr>
        <w:t>Conselho Regional de Farmácia do RS</w:t>
      </w:r>
      <w:r>
        <w:rPr>
          <w:rFonts w:ascii="Arial" w:hAnsi="Arial" w:cs="Arial"/>
        </w:rPr>
        <w:t xml:space="preserve"> (CRF</w:t>
      </w:r>
      <w:r w:rsidR="0088328E">
        <w:rPr>
          <w:rFonts w:ascii="Arial" w:hAnsi="Arial" w:cs="Arial"/>
        </w:rPr>
        <w:t>/</w:t>
      </w:r>
      <w:r>
        <w:rPr>
          <w:rFonts w:ascii="Arial" w:hAnsi="Arial" w:cs="Arial"/>
        </w:rPr>
        <w:t>RS)</w:t>
      </w:r>
    </w:p>
    <w:sectPr w:rsidR="002055F7" w:rsidRPr="002055F7" w:rsidSect="008872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0A0E4" w14:textId="77777777" w:rsidR="00643349" w:rsidRDefault="00643349" w:rsidP="00AF6607">
      <w:r>
        <w:separator/>
      </w:r>
    </w:p>
  </w:endnote>
  <w:endnote w:type="continuationSeparator" w:id="0">
    <w:p w14:paraId="661D298B" w14:textId="77777777" w:rsidR="00643349" w:rsidRDefault="00643349" w:rsidP="00AF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F3F1E" w14:textId="77777777" w:rsidR="00643349" w:rsidRDefault="00643349" w:rsidP="00AF6607">
      <w:r>
        <w:separator/>
      </w:r>
    </w:p>
  </w:footnote>
  <w:footnote w:type="continuationSeparator" w:id="0">
    <w:p w14:paraId="30B0C616" w14:textId="77777777" w:rsidR="00643349" w:rsidRDefault="00643349" w:rsidP="00AF6607">
      <w:r>
        <w:continuationSeparator/>
      </w:r>
    </w:p>
  </w:footnote>
  <w:footnote w:id="1">
    <w:p w14:paraId="2FE1E41D" w14:textId="77777777" w:rsidR="00CE1685" w:rsidRDefault="00CE1685" w:rsidP="00CE168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E64878">
          <w:rPr>
            <w:rStyle w:val="Hyperlink"/>
          </w:rPr>
          <w:t>https://ti.saude.rs.gov.br/covid19/</w:t>
        </w:r>
      </w:hyperlink>
      <w:r>
        <w:t>. Acesso em: 8/3/21, às 16 hs.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4487"/>
    <w:multiLevelType w:val="hybridMultilevel"/>
    <w:tmpl w:val="D7A8E1EA"/>
    <w:lvl w:ilvl="0" w:tplc="41000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2192"/>
    <w:multiLevelType w:val="hybridMultilevel"/>
    <w:tmpl w:val="CB668EF4"/>
    <w:lvl w:ilvl="0" w:tplc="E6D4F0CE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F9A74A5"/>
    <w:multiLevelType w:val="hybridMultilevel"/>
    <w:tmpl w:val="B1DA7C44"/>
    <w:lvl w:ilvl="0" w:tplc="5D5894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B1703"/>
    <w:multiLevelType w:val="hybridMultilevel"/>
    <w:tmpl w:val="7874792E"/>
    <w:lvl w:ilvl="0" w:tplc="C7300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9F"/>
    <w:rsid w:val="0000388C"/>
    <w:rsid w:val="00034C56"/>
    <w:rsid w:val="00041421"/>
    <w:rsid w:val="000715D5"/>
    <w:rsid w:val="000B5903"/>
    <w:rsid w:val="000C7888"/>
    <w:rsid w:val="000D6A96"/>
    <w:rsid w:val="00103DDA"/>
    <w:rsid w:val="00107442"/>
    <w:rsid w:val="00113068"/>
    <w:rsid w:val="00141D41"/>
    <w:rsid w:val="00155619"/>
    <w:rsid w:val="001731C8"/>
    <w:rsid w:val="00176967"/>
    <w:rsid w:val="001A059A"/>
    <w:rsid w:val="001A3228"/>
    <w:rsid w:val="001D075A"/>
    <w:rsid w:val="001D644B"/>
    <w:rsid w:val="002055F7"/>
    <w:rsid w:val="0022500E"/>
    <w:rsid w:val="00272960"/>
    <w:rsid w:val="002C1612"/>
    <w:rsid w:val="00304F44"/>
    <w:rsid w:val="00306447"/>
    <w:rsid w:val="00343083"/>
    <w:rsid w:val="00345069"/>
    <w:rsid w:val="003964BD"/>
    <w:rsid w:val="003F5C1B"/>
    <w:rsid w:val="00433A9B"/>
    <w:rsid w:val="004519FE"/>
    <w:rsid w:val="0046533F"/>
    <w:rsid w:val="00472801"/>
    <w:rsid w:val="00474193"/>
    <w:rsid w:val="004B3946"/>
    <w:rsid w:val="004B5D38"/>
    <w:rsid w:val="004C0202"/>
    <w:rsid w:val="004C2129"/>
    <w:rsid w:val="004C7617"/>
    <w:rsid w:val="004D09B7"/>
    <w:rsid w:val="00502929"/>
    <w:rsid w:val="00557AF6"/>
    <w:rsid w:val="005669B9"/>
    <w:rsid w:val="00581F2C"/>
    <w:rsid w:val="00583A61"/>
    <w:rsid w:val="00585BBA"/>
    <w:rsid w:val="005A202A"/>
    <w:rsid w:val="005A5F98"/>
    <w:rsid w:val="005A7C5B"/>
    <w:rsid w:val="005B71C0"/>
    <w:rsid w:val="005E3B71"/>
    <w:rsid w:val="005E7EEB"/>
    <w:rsid w:val="00643349"/>
    <w:rsid w:val="006B4CD2"/>
    <w:rsid w:val="006D07F5"/>
    <w:rsid w:val="006D3683"/>
    <w:rsid w:val="006E2D87"/>
    <w:rsid w:val="007062B3"/>
    <w:rsid w:val="0071613E"/>
    <w:rsid w:val="00732934"/>
    <w:rsid w:val="007427C7"/>
    <w:rsid w:val="00745EA5"/>
    <w:rsid w:val="007548A2"/>
    <w:rsid w:val="00766CA8"/>
    <w:rsid w:val="0077088C"/>
    <w:rsid w:val="00793FFB"/>
    <w:rsid w:val="007A7228"/>
    <w:rsid w:val="007F4D49"/>
    <w:rsid w:val="008013C4"/>
    <w:rsid w:val="008237B8"/>
    <w:rsid w:val="00834619"/>
    <w:rsid w:val="0088328E"/>
    <w:rsid w:val="0088729F"/>
    <w:rsid w:val="008B4C1E"/>
    <w:rsid w:val="008C1E6D"/>
    <w:rsid w:val="008C2EC3"/>
    <w:rsid w:val="008E59AC"/>
    <w:rsid w:val="00902C28"/>
    <w:rsid w:val="00926474"/>
    <w:rsid w:val="00957FAD"/>
    <w:rsid w:val="009C15FE"/>
    <w:rsid w:val="009D6B06"/>
    <w:rsid w:val="009E19D5"/>
    <w:rsid w:val="00A04B97"/>
    <w:rsid w:val="00A122ED"/>
    <w:rsid w:val="00A521C1"/>
    <w:rsid w:val="00A7159B"/>
    <w:rsid w:val="00AA2C69"/>
    <w:rsid w:val="00AB182F"/>
    <w:rsid w:val="00AB262E"/>
    <w:rsid w:val="00AC13C7"/>
    <w:rsid w:val="00AC7895"/>
    <w:rsid w:val="00AF6607"/>
    <w:rsid w:val="00B01353"/>
    <w:rsid w:val="00B10D55"/>
    <w:rsid w:val="00B17BD8"/>
    <w:rsid w:val="00B56D5D"/>
    <w:rsid w:val="00B57503"/>
    <w:rsid w:val="00B90CDD"/>
    <w:rsid w:val="00B93065"/>
    <w:rsid w:val="00BE31A0"/>
    <w:rsid w:val="00BF62F5"/>
    <w:rsid w:val="00C0278E"/>
    <w:rsid w:val="00C37A90"/>
    <w:rsid w:val="00C4640D"/>
    <w:rsid w:val="00C52DD6"/>
    <w:rsid w:val="00CA15F9"/>
    <w:rsid w:val="00CA3ACC"/>
    <w:rsid w:val="00CE1685"/>
    <w:rsid w:val="00CF4E4A"/>
    <w:rsid w:val="00CF793B"/>
    <w:rsid w:val="00CF7B21"/>
    <w:rsid w:val="00D06024"/>
    <w:rsid w:val="00D10707"/>
    <w:rsid w:val="00D152CA"/>
    <w:rsid w:val="00D42996"/>
    <w:rsid w:val="00D443D1"/>
    <w:rsid w:val="00D70E1F"/>
    <w:rsid w:val="00D740DE"/>
    <w:rsid w:val="00D87A94"/>
    <w:rsid w:val="00D90839"/>
    <w:rsid w:val="00D90F7D"/>
    <w:rsid w:val="00DC2306"/>
    <w:rsid w:val="00DD6D8E"/>
    <w:rsid w:val="00E053B7"/>
    <w:rsid w:val="00E17E59"/>
    <w:rsid w:val="00E648AA"/>
    <w:rsid w:val="00E769D6"/>
    <w:rsid w:val="00E7787A"/>
    <w:rsid w:val="00E82882"/>
    <w:rsid w:val="00EF578A"/>
    <w:rsid w:val="00F2475C"/>
    <w:rsid w:val="00F2698B"/>
    <w:rsid w:val="00F33148"/>
    <w:rsid w:val="00F44067"/>
    <w:rsid w:val="00F951D9"/>
    <w:rsid w:val="00FC425F"/>
    <w:rsid w:val="00FD382C"/>
    <w:rsid w:val="00FD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CCDA9"/>
  <w15:docId w15:val="{81D324F8-5ACA-4D0F-88C6-AC3A3906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B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585BBA"/>
  </w:style>
  <w:style w:type="paragraph" w:styleId="Textodebalo">
    <w:name w:val="Balloon Text"/>
    <w:basedOn w:val="Normal"/>
    <w:link w:val="TextodebaloChar"/>
    <w:uiPriority w:val="99"/>
    <w:semiHidden/>
    <w:unhideWhenUsed/>
    <w:rsid w:val="00B10D5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D55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A202A"/>
    <w:pPr>
      <w:ind w:left="720"/>
      <w:contextualSpacing/>
    </w:pPr>
  </w:style>
  <w:style w:type="paragraph" w:styleId="Textodenotaderodap">
    <w:name w:val="footnote text"/>
    <w:aliases w:val=" Char, Char Char Char,Char,Char Char Char,Char Char,Char Char Char Char,Texto de nota de rodapé1"/>
    <w:basedOn w:val="Normal"/>
    <w:link w:val="TextodenotaderodapChar"/>
    <w:uiPriority w:val="99"/>
    <w:unhideWhenUsed/>
    <w:rsid w:val="00AF6607"/>
    <w:rPr>
      <w:sz w:val="20"/>
      <w:szCs w:val="20"/>
    </w:rPr>
  </w:style>
  <w:style w:type="character" w:customStyle="1" w:styleId="TextodenotaderodapChar">
    <w:name w:val="Texto de nota de rodapé Char"/>
    <w:aliases w:val=" Char Char, Char Char Char Char,Char Char1,Char Char Char Char1,Char Char Char1,Char Char Char Char Char,Texto de nota de rodapé1 Char"/>
    <w:basedOn w:val="Fontepargpadro"/>
    <w:link w:val="Textodenotaderodap"/>
    <w:uiPriority w:val="99"/>
    <w:rsid w:val="00AF6607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AF660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F6607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D152CA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13C4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E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0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i.saude.rs.gov.br/covid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7292-821C-428A-834F-0C13B1CB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Mottin</dc:creator>
  <cp:lastModifiedBy>roberta mottin</cp:lastModifiedBy>
  <cp:revision>2</cp:revision>
  <dcterms:created xsi:type="dcterms:W3CDTF">2021-03-10T18:29:00Z</dcterms:created>
  <dcterms:modified xsi:type="dcterms:W3CDTF">2021-03-10T18:29:00Z</dcterms:modified>
</cp:coreProperties>
</file>